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23.5.2016,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obchvatu F-M se opět přiblížila</w:t>
      </w:r>
    </w:p>
    <w:p>
      <w:pPr/>
      <w:r>
        <w:rPr/>
        <w:t xml:space="preserve">Obchvat Frýdku-Místku, toto spojení slov už zní skoro jako zaklínadlo, které občané města pronášejí pokaždé, když vyhlédnou z okna, nebo se projdou kolem hlavních silničních tahů.</w:t>
      </w:r>
    </w:p>
    <w:p>
      <w:pPr/>
      <w:r>
        <w:rPr/>
        <w:t xml:space="preserve">Anketa: občané města Frýdku-Místku: 1. “Situace je katastrofická. Bydlíme nahoře, ale když jdeme v noci k oknu v kuchyni, cítíme jen smrad z těch aut. Chtělo by to obchvat. Pokud s tím nic neudělají, všichni tady za chvilku umřeme, protože je tady opravdu nedýchatelno.” 2. “Je to hrozné, jak to vypadá. Pro nás starší i pro děti, protože je tady kravál, prach a smrad. My to musíme všechno dýchat. Je to úplně šílené. Bylo by už opravdu potřeba udělat ten obchvat. Je to tady s těmi auty na zabití.”</w:t>
      </w:r>
    </w:p>
    <w:p>
      <w:pPr/>
      <w:r>
        <w:rPr/>
        <w:t xml:space="preserve">Karel Deutscher (ČSSD), náměstek primátora města Frýdku-Místku: “Já bych ten problém rozdělil na dva. V tuto chvíli má větší část obchvatu stavební povolení, toho se problém s EIOU netýká. U této části proběhne pouze nějaká verifikace a může se začít stavět. Máme od vlády slíbeno, že by se mělo začít stavět na podzim tohoto roku. Pak je ale druhá část, a to je ta část, která prostupuje Naturou 2000. Je to část od Frýdlantu po Dobrou. Tato část obchvatu nedostala stavební povolení kvůli chybě ministerských úředníků. Tady právě hrozí velká EIA.”</w:t>
      </w:r>
    </w:p>
    <w:p>
      <w:pPr/>
      <w:r>
        <w:rPr/>
        <w:t xml:space="preserve">Teď ale snad konečně svitla naděje. Vláda má totiž vypracovat speciální novelu zákona o posuzování vlivu na životní prostředí, která by měla 11 dopravním stavbám, mezi nimiž je i problémová část frýdeckomísteckého obchvatu, zajistit rychle ověřovací stanovisko bez čekání na nový posudek EIA.</w:t>
      </w:r>
    </w:p>
    <w:p>
      <w:pPr/>
      <w:r>
        <w:rPr/>
        <w:t xml:space="preserve">Karel Deutscher (ČSSD), náměstek primátora města Frýdku-Místku: “Vláda přislíbila, že do konce května by měl být Parlamentu ČR předložen zákon o přednostní EIE. Budeme to sledovat, je to velice blízko. V případě, že to dopadne, bude následovat jednání s Evropskou komisí. I tady se bude dělat nějaká zrychlená EIA, u které předpokládáme, že bude trvat rok, rok a půl. Tohoto zdržení se ale nebojíme, protože jestli se začne stavět ta větší část obchvatu, kterého se problém s EIOU netýká, jelikož zde máme územní i stavební povolení, tak tato stavba by na to mohla navazovat. ”</w:t>
      </w:r>
    </w:p>
    <w:p>
      <w:pPr/>
      <w:r>
        <w:rPr/>
        <w:t xml:space="preserve">Jak se situace vyvine budeme i nadále sledovat a přineseme vám aktuální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269/vystavba-obchvatu-fm-se-opet-pribliz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2026-05-02T05:39:06+02:00</dcterms:created>
  <dcterms:modified xsi:type="dcterms:W3CDTF">2026-05-02T05:39:06+02:00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