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Doubravamá za sebou akci s názvem v rytmu orchestrů a dalšíchpřekvapení. V rámci sobotního odpoledne se na doubravskémnáměstí předvedli hudební, pěvecké i taneční celky, kterépobavily mladé i starší návštěvníky. Na akci vystoupila Maláčerná hudba z Karviné nebo dechový orchestr ze základníumělecké školy z Ostravy Poruby. O velkou část programu se alepostarali také hudebníci a tanečníci z Orlové. Svou kondicipředstavil M.Band základní umělecké školy J.R.Míši a takétaneční klub JOY z Domu dětí a mládeže.</w:t>
      </w:r>
    </w:p>
    <w:p>
      <w:pPr/>
      <w:r>
        <w:rPr/>
        <w:t xml:space="preserve">Vpondělí 30. Května proběhne mimořádné zasedánízastupitelstva města. Zastupitelé se sejdou v bývalé obřadnísíni městského úřadu, aby vyslechli informativní zprávu kvyúčtování neinvestičních dotací hokejového klubu Orlová afotbalového klubu Slavia Orlová-Lutyně. Začátek zasedánípřipadá na 14tou hodinu. </w:t>
      </w:r>
    </w:p>
    <w:p>
      <w:pPr/>
      <w:r>
        <w:rPr/>
        <w:t xml:space="preserve">MěstoOrlová, Komise pro děti a mládež vás zvou na Den dětí, anebpřijel k nám cirkus. Akce proběhne 1.června v odpoledníchhodinách, v areálu letního kina. Děti se mohou těšit nadovednostní soutěže, klauniádu, pohádkové vystoupení a takéna jízdu na poníkovi. Soutěže se rozběhnou už o půl třetí,oficiální zahájení pak proběhne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2026-05-13T18:31:21+02:00</dcterms:created>
  <dcterms:modified xsi:type="dcterms:W3CDTF">2026-05-13T18:31:21+02:00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