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dětí a mládeže našli talent letošního roku</w:t>
      </w:r>
    </w:p>
    <w:p>
      <w:pPr/>
      <w:r>
        <w:rPr/>
        <w:t xml:space="preserve">Osmsoutěžících, kteří porotě nabídli hru na klavír, zpěv, rap,ale také kousky s cvičeným psem. O tom všem byl další, užtřetí, ročník soutěže Orlová hledá talent, kterou uspořádaldětský parlament.</w:t>
      </w:r>
    </w:p>
    <w:p>
      <w:pPr/>
      <w:r>
        <w:rPr/>
        <w:t xml:space="preserve">Návštěvníciletošního ročníku Talentu tak mohli slyšet slavné filmovémelodie, které soutěžící zahráli například na klavír aletaké vlastní tvorbu, opět nechyběly ani taneční kreace.Zajímavým kouskem byl tzv. Dog dancing, během kterého sepředstavila cvičitelka se svým čtyřnohým vycvičeným miláčkem,který poslouchal na slovo.</w:t>
      </w:r>
    </w:p>
    <w:p>
      <w:pPr/>
      <w:r>
        <w:rPr/>
        <w:t xml:space="preserve">Právěnacvičené kousky se psem se porotě líbily nejvíce a tak seTalentem roku stala psí cvičitelka Eva Mazurková. Gratulujeme.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353/v-dome-deti-a-mladeze-nasli-talent-letosn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2026-07-06T17:38:18+02:00</dcterms:created>
  <dcterms:modified xsi:type="dcterms:W3CDTF">2026-07-06T17:38:18+02:00</dcterms:modified>
</cp:coreProperties>
</file>

<file path=docProps/custom.xml><?xml version="1.0" encoding="utf-8"?>
<Properties xmlns="http://schemas.openxmlformats.org/officeDocument/2006/custom-properties" xmlns:vt="http://schemas.openxmlformats.org/officeDocument/2006/docPropsVTypes"/>
</file>