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fary stojí už 650 let</w:t>
      </w:r>
    </w:p>
    <w:p>
      <w:pPr/>
      <w:r>
        <w:rPr/>
        <w:t xml:space="preserve">Farní budova se v Novém Jičíně připomíná poprvé v roce 1366. Stejně tak záznam hovoří o farním kostele a prvním faráři Mikulášovi.</w:t>
      </w:r>
    </w:p>
    <w:p>
      <w:pPr/>
      <w:r>
        <w:rPr/>
        <w:t xml:space="preserve">“Ten letopočet je velice významný také z hlediska architektury města. Je to vůbec první oficiální písemná zmínka o nějaké stavbě, která ve městě vůbec stojí,” potvrdil </w:t>
      </w:r>
    </w:p>
    <w:p>
      <w:pPr/>
      <w:r>
        <w:rPr/>
        <w:t xml:space="preserve">Radek Polách, historik Muzea Novojičínska.</w:t>
      </w:r>
    </w:p>
    <w:p>
      <w:pPr/>
      <w:r>
        <w:rPr/>
        <w:t xml:space="preserve">Budovu fary a také kostela několikrát poškodily požáry, které v minulosti zachvátily Nový Jičín. Původně gotická a později barokní stavba fary tak získala současnou podobu v letech 1891 - 1892. </w:t>
      </w:r>
    </w:p>
    <w:p>
      <w:pPr/>
      <w:r>
        <w:rPr/>
        <w:t xml:space="preserve">“Městská správa ve spolupráci s římskokatolickou obcí v čele  s děkanem Johanem Parschem rozhodla o přestavbě té původní staré budovy. Ta byla na základě projektu Josefa Bluma, velice významného novojičínského stavitele, přestavěna,” uvedl Radek Polách, historik Muzea Novojičínska.</w:t>
      </w:r>
    </w:p>
    <w:p>
      <w:pPr/>
      <w:r>
        <w:rPr/>
        <w:t xml:space="preserve">Fara vždy sloužila a slouží jako příbytek pro faráře, ovšem význam budovy je daleko větší. </w:t>
      </w:r>
    </w:p>
    <w:p>
      <w:pPr/>
      <w:r>
        <w:rPr/>
        <w:t xml:space="preserve">“Do roku 1950 byly vedeny jediné matriky ať křestní a tím i rodné, na faře. Občané chodili, tak jak chodí dneska na matriční úřad, chodili vlastně na farní úřad. Takže ten farní úřad opravdu měl velkou váhu vedle úřadu městského,” připomněl Alois Peroutka, děkan a farář Římskokatolické církve Nový Jičín.</w:t>
      </w:r>
    </w:p>
    <w:p>
      <w:pPr/>
      <w:r>
        <w:rPr/>
        <w:t xml:space="preserve">Fara obvykle fungovala také jako malé hospodářství. </w:t>
      </w:r>
    </w:p>
    <w:p>
      <w:pPr/>
      <w:r>
        <w:rPr/>
        <w:t xml:space="preserve">”Byla tam vždycky hospodářská budova, byli tam pacholci a děvečky, kteří se starali o zajištění také polnosti a všeho, co bylo potřeba,” doplnil Alois Peroutka, děkan a farář Římskokatolické církve Nový Jičín.</w:t>
      </w:r>
    </w:p>
    <w:p>
      <w:pPr/>
      <w:r>
        <w:rPr/>
        <w:t xml:space="preserve">Dnes tu přicházejí věřící nejen řešit úřední záležitosti, ale je to také prostor pro různá setkávání. Budova fary, dá se říci, je i po 650 letech existence stále plná života. </w:t>
      </w:r>
    </w:p>
    <w:p>
      <w:pPr/>
      <w:r>
        <w:rPr/>
        <w:t xml:space="preserve">“Ať z důvodu toho, že se tam učí náboženství nebo jsou tam biblické hodiny nebo se zde setkávají maminky, které mají malé děti, v Mamoáze nebo jsou tam rukodělné práce pro starší ženy. To znamená, je to prostor pro různá setkávání,” míní děkan Alois Peroutka.  </w:t>
      </w:r>
    </w:p>
    <w:p>
      <w:pPr/>
      <w:r>
        <w:rPr/>
        <w:t xml:space="preserve">Tato farní budova byla v minulosti také spojena s významným řmskokatlickým knězem a politikem, který se zapsal do české historie. </w:t>
      </w:r>
    </w:p>
    <w:p>
      <w:pPr/>
      <w:r>
        <w:rPr/>
        <w:t xml:space="preserve">“Msgr. Jan Šrámek tady působil zhruba deset let na přelomu 19. a 20. století. Dokonce do Nového Jičína zavítal v roce 1945,” uzavřel historik Radek Polách.</w:t>
      </w:r>
    </w:p>
    <w:p>
      <w:pPr/>
      <w:r>
        <w:rPr/>
        <w:t xml:space="preserve">Počátkem 90tých let proto novojičínská římskokatolická obec umístila do vstupní části farské budovy pamětní desku věnovanou působení Msgr. Šrámka v tomto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71/budova-fary-stoji-uz-6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2026-07-24T19:43:31+02:00</dcterms:created>
  <dcterms:modified xsi:type="dcterms:W3CDTF">2026-07-24T19:43:31+02:00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