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budoucnosti OKD se nebude rozhodovat až v srpnu</w:t>
      </w:r>
    </w:p>
    <w:p>
      <w:pPr/>
      <w:r>
        <w:rPr/>
        <w:t xml:space="preserve">Horničtí odboráři se v úterý sešli s ministrem Mládkem a předsedou vlády Sobotkou. Jednali o aktuální situaci ve společnosti OKD.</w:t>
      </w:r>
    </w:p>
    <w:p>
      <w:pPr/>
      <w:r>
        <w:rPr/>
        <w:t xml:space="preserve">Jaromír Pytlík, předseda Sdružení hornických odborů OKD: „Vláda se vyjádřila v tom smyslu, že chtěla, aby OKD přešlo pod Diamo a tím pádem by řízení převzal stát. Dále nám sdělili, že kdyby došlo v měsíci červnu k problému se mzdami, stát by garantoval výplatu mezd. To je pro nás velmi podstatné.“</w:t>
      </w:r>
    </w:p>
    <w:p>
      <w:pPr/>
      <w:r>
        <w:rPr/>
        <w:t xml:space="preserve">Horničtí odboráři kvitují rovněž rozhodnutí ostravského krajského soudu, který  vyhověl žádosti o ustanovení předčasného věřitelského výboru. Řízení o úpadku těžařské společnosti se tak zrychlí.</w:t>
      </w:r>
    </w:p>
    <w:p>
      <w:pPr/>
      <w:r>
        <w:rPr/>
        <w:t xml:space="preserve">Jan Mládek (ČSSD), ministr průmyslu a obchodu ČR: „To znamená, že to poběží rychleji, než 10. srpna. Je otázkou, kdo všechno tam zasedne. Každopádně tam zasedne stát - správa sociálního zabezpečení, protože ta má už pohledávku více než 74 miliónů korun.“</w:t>
      </w:r>
    </w:p>
    <w:p>
      <w:pPr/>
      <w:r>
        <w:rPr/>
        <w:t xml:space="preserve">Ve věřitelském výboru chtějí být i odboráři.</w:t>
      </w:r>
    </w:p>
    <w:p>
      <w:pPr/>
      <w:r>
        <w:rPr/>
        <w:t xml:space="preserve">Jaromír Pytlík, předseda Sdružení hornických odborů OKD: „My bychom  podle zákona mohli být v tom věřitelském výboru bez hlasovacího práva. Proto píšu žádost na krajský soud, abychom byli účastníky tohoto jednání.“</w:t>
      </w:r>
    </w:p>
    <w:p>
      <w:pPr/>
      <w:r>
        <w:rPr/>
        <w:t xml:space="preserve">Otázkou ale zůstává, zda-li ve výboru zasednou zástupci společnosti Ad Hoc Group, která je zároveň majitelem i věřitelem společnosti OKD. Rozhodnout o tom bude muset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372/o-budoucnosti-okd-se-nebude-rozhodovat-az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2026-08-25T00:55:19+02:00</dcterms:created>
  <dcterms:modified xsi:type="dcterms:W3CDTF">2026-08-25T00:55:19+02:00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