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dovolenou zkontrolujte dětem doklady</w:t>
      </w:r>
    </w:p>
    <w:p>
      <w:pPr/>
      <w:r>
        <w:rPr/>
        <w:t xml:space="preserve">Pro cestování do zahraničí platí od roku 2011 povinnost vybavit cestovním dokladem také děti. Může to být pas, ale také občanský průkaz. Pro cestování v rámci Evropské unie stačí dítěti občanský průkaz, mimo státy EU je nutné mít cestovní pas.</w:t>
      </w:r>
    </w:p>
    <w:p>
      <w:pPr/>
      <w:r>
        <w:rPr/>
        <w:t xml:space="preserve">Ivana Szczygielová, vedoucí oddělení občanskosprávního MMK: “Pro děti i občanský průkaz i cestovní pas má platnost pět let, je však třeba dávat pozor u těch maličkých dětí, které mají brzy vystavený doklad na změnu podoby, to si už musí rodiče ohlídat sami, případně po roce požádat o výměnu.”</w:t>
      </w:r>
    </w:p>
    <w:p>
      <w:pPr/>
      <w:r>
        <w:rPr/>
        <w:t xml:space="preserve">Maminka Aničky: “ Anička má sice platno občanku, ale povyrostla, změnila se, tak jsme se rozhodli vyřídit novou.”</w:t>
      </w:r>
    </w:p>
    <w:p>
      <w:pPr/>
      <w:r>
        <w:rPr/>
        <w:t xml:space="preserve">Vyřízení dokladů trvá nejdéle 30 dní, podle zkušenosti úředníků bývají hotové většinou už za tři týdny.</w:t>
      </w:r>
    </w:p>
    <w:p>
      <w:pPr/>
      <w:r>
        <w:rPr/>
        <w:t xml:space="preserve">Ivana Szczygielová, vedoucí oddělení občanskosprávního MMK “Pokud někdo spěchá, je možné využít ze zákona i zkrácenou lhůtu k vyřízení  a ta je do šesti pracovních dnů.”</w:t>
      </w:r>
    </w:p>
    <w:p>
      <w:pPr/>
      <w:r>
        <w:rPr/>
        <w:t xml:space="preserve">Tato možnost vyjde ale zájemce podstatně dráž. K vyřízení musí rodiče doložit svůj občanský průkaz a rodný list dítěte. Je vhodné se kvůli čekání s dítětem objednat pomocí rezervačního systému, který je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05/pred-dovolenou-zkontrolujte-detem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