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Veselá Pohádková zahrádka karvinské knihovny</w:t>
      </w:r>
    </w:p>
    <w:p>
      <w:pPr/>
      <w:r>
        <w:rPr/>
        <w:t xml:space="preserve">Akci nazvanou Pohádková zahrádka skřítka Knihomilníčka uspořádala regionální knihovna za podpory města už potřetí. Před budovou centrální knihovny vyrostlo hned několik pohádkových stanovišť, kde si děti mohly popovídat a zasoutěžit například s Karkulkou, Beruškou</w:t>
      </w:r>
    </w:p>
    <w:p>
      <w:pPr/>
      <w:r>
        <w:rPr/>
        <w:t xml:space="preserve">Kateřina Czyžová, vedoucí knihovny: “Dnes nás navštíví 700 dětí ze všech karvinských školek. Všechny děti musí navštívit pohádková stanoviště, klauna Hopsalína, který tady s dětmi vesele tančí a dělá různé soutěže, pobaví se, pohrají si.”</w:t>
      </w:r>
    </w:p>
    <w:p>
      <w:pPr/>
      <w:r>
        <w:rPr/>
        <w:t xml:space="preserve">Na děti čekaly nejrůznější pohybové a logické hry a skládání.</w:t>
      </w:r>
    </w:p>
    <w:p>
      <w:pPr/>
      <w:r>
        <w:rPr/>
        <w:t xml:space="preserve">anketa, děti: “Mě se líbilo, jak tady střílíme na ty lesy.” “Mě se líbilo, jak jsme tancovaly se šaškem.” “My jsme měly na hlavě houbu a musely jsme běhat.”</w:t>
      </w:r>
    </w:p>
    <w:p>
      <w:pPr/>
      <w:r>
        <w:rPr/>
        <w:t xml:space="preserve">Nejmenší děti se tak díky Pohádkové zahrádce mohly přesvědčit o tom, že knihovna není jen místem k půjčování knih, ale umí být i místem, kde je hravo a veselo.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07/vesela-pohadkova-zahradka-karvin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2026-07-13T02:44:55+02:00</dcterms:created>
  <dcterms:modified xsi:type="dcterms:W3CDTF">2026-07-13T02:44:55+02:00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