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odstartovala v Bruntále</w:t>
      </w:r>
    </w:p>
    <w:p>
      <w:pPr/>
      <w:r>
        <w:rPr>
          <w:b w:val="1"/>
          <w:bCs w:val="1"/>
        </w:rPr>
        <w:t xml:space="preserve">Cyklotour Na koledětem odstartovala v Bruntále</w:t>
      </w:r>
    </w:p>
    <w:p>
      <w:pPr/>
      <w:r>
        <w:rPr/>
        <w:t xml:space="preserve">Již po sedmé se letos koná veřejnácyklotour Na kole dětem. Zahájení této velkécharitativní akce se tentokrát odehrálo v Bruntále. </w:t>
      </w:r>
    </w:p>
    <w:p>
      <w:pPr/>
      <w:r>
        <w:rPr/>
        <w:t xml:space="preserve">Z Bruntálu vyrazil peloton na desetidenní etapovoujízdu s cílem v Klášterci nad Ohří. V čele jel desetinásobnýmistr světa v jízdě na vysokém kole JosefZimovčák - zakladatel cyklotour. </w:t>
      </w:r>
    </w:p>
    <w:p>
      <w:pPr/>
      <w:r>
        <w:rPr/>
        <w:t xml:space="preserve">Josef Zimovčák, mistr světa v jízdě na vysokém kole,autor projektu: „Město Bruntál se stalo významným partnerem v tom, že buďsem přijedeme nebo startujeme. Tak je to náměstí plné dětí s koly,koloběžkami a oni soutěží, sportují a jsou samozřejmě zdravé a my, protože Nakole dětem pomáhá dětem, které, bohužel, to štěstí neměly a vážně onemocněly,takže jsem tomu rád, že t y děti tady jsou a už v tomto ranném věku siuvědomují, že být zdravý je velice, velice dobrá věc.“</w:t>
      </w:r>
    </w:p>
    <w:p>
      <w:pPr/>
      <w:r>
        <w:rPr/>
        <w:t xml:space="preserve">Hlavním cílem tour Na kole dětem je získat prostředky proonkologicky nemocné děti. </w:t>
      </w:r>
    </w:p>
    <w:p>
      <w:pPr/>
      <w:r>
        <w:rPr/>
        <w:t xml:space="preserve">Jiří Vokurka, chirurg, účastník cyklotour: „Ta akce má velkývýznam nejen finanční, že přispějeme onkologickým dětem,má ale podle našehonázoru také velký význam v tom, že prospěje všem ostatním. Já v tomvidím velmi intenzivní symbol lidství a humanity, který pomáhá všem našimspoluobčanům, kteří nemají to štěstí, že nejsou tak zdraví jako my, co toštěstí máme.</w:t>
      </w:r>
    </w:p>
    <w:p>
      <w:pPr/>
      <w:r>
        <w:rPr/>
        <w:t xml:space="preserve">Město Bruntál se do cyklotour aktivnězapojilo od samého začátku. :Letošníhozahájení akce se zúčastnily desítky dětí i dospělých.</w:t>
      </w:r>
    </w:p>
    <w:p>
      <w:pPr/>
      <w:r>
        <w:rPr/>
        <w:t xml:space="preserve">Petr Rys (nez.), starosta Bruntálu: „Je skvělé, že 7. ročníkcyklotour dětem startuje právě v Bruntále. Já jsem moc rád, že městoBruntál a zejména podnikatelé z Bruntálu přispívají Pepovi Zimovčákovi najeho charitativní túře věřím, že město Bruntál bude velmi zajímavým místem celétúry.</w:t>
      </w:r>
    </w:p>
    <w:p>
      <w:pPr/>
      <w:r>
        <w:rPr/>
        <w:t xml:space="preserve">Alena Pajkošová, ved. Oddělení kultury MěÚ Bruntál: „MěstoBruntál každoročně podporuje projekt Josef Zimovčák na kole dětem, protože letosmáme tu čest, že v Bruntále startuje prolog celého závodu, tak jsme serozhodli podpořit tuto akci doprovodnou soutěží a hrami pro děti.“</w:t>
      </w:r>
    </w:p>
    <w:p>
      <w:pPr/>
      <w:r>
        <w:rPr/>
        <w:t xml:space="preserve">Růžena Urbanová, spolek Aktivní senioři: „My jsme přijelijako andělé vyprovázet tenhle ten peloton, který má název Zimovčák dětemna kolách, takže je budeme vyprovázet směremna Šumperk a tam si potom dámě někde pivo.“ </w:t>
      </w:r>
    </w:p>
    <w:p>
      <w:pPr/>
      <w:r>
        <w:rPr/>
        <w:t xml:space="preserve">Letos se v Bruntále podařilo získat pro nemocné děti bezmála dvěstě tisíc korun, přibližně stejně jako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411/cyklotour-na-kole-detem-odstartova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2026-05-01T02:28:09+02:00</dcterms:created>
  <dcterms:modified xsi:type="dcterms:W3CDTF">2026-05-01T02:28:09+02:00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