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nadále sleduje situaci kolem hotelu Centrum</w:t>
      </w:r>
    </w:p>
    <w:p>
      <w:pPr/>
      <w:r>
        <w:rPr/>
        <w:t xml:space="preserve">Hotel Centrum, jedna z dominant města a zároveň stavba, která budí obavy nejen občanů, ale i zastupitelů. Nikdo totiž v tuto chvíli neví, jaký osud budovu v budoucnu čeká.</w:t>
      </w:r>
    </w:p>
    <w:p>
      <w:pPr/>
      <w:r>
        <w:rPr/>
        <w:t xml:space="preserve">Jiří Kajzar (Naše město F-M), náměstek primátora města Frýdku-Místku: “Nevíme, zda tam někdo nebude provozovat činnost, která by byla v rozporu s tím, co chceme. Třeba by tam mohl vzniknout nějaký business s bídou, nějaké sociální ubytovny apod., které by zvýšily riziko kriminality v této oblasti.”</w:t>
      </w:r>
    </w:p>
    <w:p>
      <w:pPr/>
      <w:r>
        <w:rPr/>
        <w:t xml:space="preserve">Město proto začalo uvažovat, zda historickou budovu hotelu Centrum nevyužít pro své potřeby, například do něj přesunout určité agendy magistrátu, anebo pro sociální účely, například v něm vybudovat domov pro seniory. Na základě těchto úvah vznikla speciální pracovní skupina, v níž jsou zástupci všech politických stran, a která měla za úkol zjistit veškeré možné podklady a informace, jež by vedly k tomu, zda má město o hotel usilovat. V současné chvíli ale město musí brát v potaz především otázku vlastnictví.</w:t>
      </w:r>
    </w:p>
    <w:p>
      <w:pPr/>
      <w:r>
        <w:rPr/>
        <w:t xml:space="preserve">Jiří Kajzar (Naše město F-M), náměstek primátora města Frýdku-Místku: “Dnes majitel bohužel není jasný. Protože nabývací titul majitele, který tam byl, byl prohlášen za neplatný. Dnes je majitelem člověk, který je po smrti. Teď tedy probíhá dědické řízení a vše závisí na správci dědického řízení, jak se rozhodne, jak naložit s tímto hotelem. Je to komplikovaný právní případ. Pracovní skupina nashromáždila všechny materiály týkající se vlastnictví, majetkových poměrů atd., na základě kterých jsme došli k závěru, že v tuto chvíli má město minimální šanci do toho procesu vstoupit.”</w:t>
      </w:r>
    </w:p>
    <w:p>
      <w:pPr/>
      <w:r>
        <w:rPr/>
        <w:t xml:space="preserve">V tuto chvíli bude tedy záležet na tom, kdy se vyřeší dovolání minulého majitele hotelu, a než se vyjasní názor mezi ústavním soudem, případně dalšími soudy. To vše je ale běh na dlouhou trať. Stanovisko města je nyní takové, že bude situaci sledovat a v momentě, kdy bude moci do celého procesu vstoupit, se začne o budovu opět zajímat, případně usilovat o její nabytí.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491/mesto-nadale-sleduje-situaci-kolem-hotelu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2026-06-25T01:18:02+02:00</dcterms:created>
  <dcterms:modified xsi:type="dcterms:W3CDTF">2026-06-25T01:18:02+02:00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