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 Havířově se chce starat o nemocné</w:t>
      </w:r>
    </w:p>
    <w:p>
      <w:pPr/>
      <w:r>
        <w:rPr/>
        <w:t xml:space="preserve">V nemocnicích leží mnoho pacientů, jejichž onemocnění je vážné, ale už nevyžadují lékařskou péči. O některé se však následně nemohou jejich rodinní příslušníci doma postarat. Tuto mezeru v systému chce vyřešit domov seniorů v Havířově.</w:t>
      </w:r>
    </w:p>
    <w:p>
      <w:pPr/>
      <w:r>
        <w:rPr/>
        <w:t xml:space="preserve">Renata Prokešová, výkonná ředitelka společnosti GrandPark: “GrandPark klinika je určena pro klienty v terminálních stádiích onemocnění, například po cévních mozkových příhodách. Jsou to klienti, kteří již nepotřebují 24hodinovou službu lékaře. Máme plánovaných 30 lůžek”.</w:t>
      </w:r>
    </w:p>
    <w:p>
      <w:pPr/>
      <w:r>
        <w:rPr/>
        <w:t xml:space="preserve">Projekt podporují i lékaři, kteří pracují přímo v nemocnicích.</w:t>
      </w:r>
    </w:p>
    <w:p>
      <w:pPr/>
      <w:r>
        <w:rPr/>
        <w:t xml:space="preserve">Igor Satinský, lékař NsP Havířov: “Pacienti zůstávají u nás v nemocnicích na standardních odděleních, rehabilitacích, na geriatriích, na LDN, ale čekají na volné lůžko v této oblasti poskytované péče”.</w:t>
      </w:r>
    </w:p>
    <w:p>
      <w:pPr/>
      <w:r>
        <w:rPr/>
        <w:t xml:space="preserve">Nová služba je určena lidem od 27 let. Klinika nyní bude o úhradách za zdravotní péči jednat s pojišťovnami.</w:t>
      </w:r>
    </w:p>
    <w:p>
      <w:pPr/>
      <w:r>
        <w:rPr/>
        <w:t xml:space="preserve">Ĺubomír Vais, předseda představenstva společnosti GrandPark: “Chceme je přesvědčit vhodnou argumentací a přístupem, který je absolutně v souladu s legislativou. Věříme, že nebude prostor, aby výkony, které budou provedeny v řádném čase, kvalifikovaným personálem, nám nebyly uhrazeny”.</w:t>
      </w:r>
    </w:p>
    <w:p>
      <w:pPr/>
      <w:r>
        <w:rPr/>
        <w:t xml:space="preserve">Aby mohla klinika fungovat, musí mít dostatek zdravotních sester, kterých je všeobecně u nás málo. Domov se po pracovních silách chce poohlédnout i v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605/domov-v-havirove-se-chce-starat-o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2026-04-17T06:04:26+02:00</dcterms:created>
  <dcterms:modified xsi:type="dcterms:W3CDTF">2026-04-17T06:04:26+02:00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