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a zajímavosti radniční věže v Karviné</w:t>
      </w:r>
    </w:p>
    <w:p>
      <w:pPr/>
      <w:r>
        <w:rPr/>
        <w:t xml:space="preserve">Nejstarší zmínka o radnici s renesanční věží pochází z listiny těšínského vévody Kazimíra II a to z března roku 1504, v níž je zadokumentována koupě domu na náměstí za tehdejších 60 uherských zlatých, kterou pak obratem vévoda prodal městu Fryštátu za účelem zřízení radnice. Od té doby stále slouží k tomuto účelu.</w:t>
      </w:r>
    </w:p>
    <w:p>
      <w:pPr/>
      <w:r>
        <w:rPr/>
        <w:t xml:space="preserve">Roman Nogol, tajemník Karviné: "Máme jako jedno z mála měst ve Slezsku 500 let městskou správu na témže místě, takže ta naše radniční věž patří k těm nejstarším na území Slezska dochovaným."</w:t>
      </w:r>
    </w:p>
    <w:p>
      <w:pPr/>
      <w:r>
        <w:rPr/>
        <w:t xml:space="preserve">Původě šlo o dřevěnou stavbu, která ale v roce 1511 shořela. Na zbylých kamenných základech byla kolem roku 1520 postavena radnice zděná.</w:t>
      </w:r>
    </w:p>
    <w:p>
      <w:pPr/>
      <w:r>
        <w:rPr/>
        <w:t xml:space="preserve">Roman Nogol, tajemník Karviné: "Následně nejdůležitější rok, kdy došlo ke změně vzhledu, byl rok 1823, kdy radnice podlehla těžkému požáru a následně přišla o dvě poschodí. Do té doby měla o dvě poschodí víc než známe dnes, byla ukončena dřevěnou kopulí a pod ní měla i ochoz, který byl přístupný."</w:t>
      </w:r>
    </w:p>
    <w:p>
      <w:pPr/>
      <w:r>
        <w:rPr/>
        <w:t xml:space="preserve">Na radnic vyzváněl i zvon. Tehdejší Fryštát byl totiž městem s útrpným právem, svědectvím tohoto období je i zbytek řetězu, který je na věži dodnes.</w:t>
      </w:r>
    </w:p>
    <w:p>
      <w:pPr/>
      <w:r>
        <w:rPr/>
        <w:t xml:space="preserve">Roman Nogol, tajemník Karviné: "Zvon vyzváněl i k v případech, kdy došlo k výkonu hrdelního práva, ve městě se také popravovalo a trestalo se smrtí."</w:t>
      </w:r>
    </w:p>
    <w:p>
      <w:pPr/>
      <w:r>
        <w:rPr/>
        <w:t xml:space="preserve">Změnou vzhledu prošly i vnitřní prostory radnice, jsou uzpůsobeny požadavkům a provozu dnešního sídla městské správy. Například současná sklepní místnost sloužící k zasedání rady, byla kdysi místem mučírny.</w:t>
      </w:r>
    </w:p>
    <w:p>
      <w:pPr/>
      <w:r>
        <w:rPr/>
        <w:t xml:space="preserve">Ve věži se vystřídalo několik hodinových strojů, dochovány jsou dva. První pochází z bruntálské firmy z roku 1887 a sloužil do roku 1927, kdy byl nahrazen dalším hodinovým strojkem vyrobeným ve Vyškově na Moravě. Při rekonstrukci radnice v 2. polovině 90. let 20. století byly instalovány nové věžní hodiny s elektrickým ovládáním zvonů, které tam jsou dodnes. Jsou vybaveny řídícím počítačem, který generuje impulsy pro řízení motorů. Ty posouvají jak ručičky hodin tak mechanické odbíjení. Při jedné z letních bouřek se na pár dní zastavily a musel být přivolán mechanik, který je opět uvedl do chodu.</w:t>
      </w:r>
    </w:p>
    <w:p>
      <w:pPr/>
      <w:r>
        <w:rPr/>
        <w:t xml:space="preserve">Jiří Landa, mechanik věžních hodin: "Došlo k tomu, že počítač zapomněl nastavení ruček a vymazal si i to nastavení toho odbíjecího programu."</w:t>
      </w:r>
    </w:p>
    <w:p>
      <w:pPr/>
      <w:r>
        <w:rPr/>
        <w:t xml:space="preserve">Stroj se po spuštění dal ihned do práce.</w:t>
      </w:r>
    </w:p>
    <w:p>
      <w:pPr/>
      <w:r>
        <w:rPr/>
        <w:t xml:space="preserve">Jiří Landa, mechanik věžních hodin: "Když jsem k tomu přišel, tak stroj byl zastavený asi na třech hodinách, Od té doby, co se rozběhl, tak on v těch vteřinových krocích musí doběhnout k tomu správnému času. Řídící hodiny jsou umístěny v té místnosti s otevřeným oknem, tam je ten řídící počítač a přijímač DCF, čili toho radiového signálu.</w:t>
      </w:r>
    </w:p>
    <w:p>
      <w:pPr/>
      <w:r>
        <w:rPr/>
        <w:t xml:space="preserve">Ve věži je pak umístěný stroj pro pohon ruček,  dva motory pro odbíjení a ovládací rozvaděč.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58/historie-a-zajimavosti-radnicni-vez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2026-07-14T18:56:50+02:00</dcterms:created>
  <dcterms:modified xsi:type="dcterms:W3CDTF">2026-07-14T18:56:50+02:00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