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9.7.2016,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Prázdninové Deskohraní v knihovně</w:t>
      </w:r>
    </w:p>
    <w:p>
      <w:pPr/>
      <w:r>
        <w:rPr/>
        <w:t xml:space="preserve">V novojičínské městské knihovně to v dětském oddělení hučelo jako v úlu. Nikomu to ovšem nevadilo, ba naopak. Děti se tu v rámci prázdninového dopoledne sešly na 1. ročníku Deskohraní.</w:t>
      </w:r>
    </w:p>
    <w:p>
      <w:pPr/>
      <w:r>
        <w:rPr/>
        <w:t xml:space="preserve">Radmila Grofová, knihovnice dětského oddělení</w:t>
      </w:r>
    </w:p>
    <w:p>
      <w:pPr/>
      <w:r>
        <w:rPr/>
        <w:t xml:space="preserve">“První prázdninový čtvrtek jsme přivítali asi sedmadvacet dětí, ten počet není stálý, protože někteří přišli i navíc. Děti se rychle zapojily a seznámily se. nejdříve byly takové ty tendence, že chtějí hrát se sourozencem, s kamarádem, ale podařilo se nám je roztrhnout, aby si zahráli jednak logické hry, jednak kvízové třeba,”  </w:t>
      </w:r>
    </w:p>
    <w:p>
      <w:pPr/>
      <w:r>
        <w:rPr/>
        <w:t xml:space="preserve">anketa: účastníci Deskohraní </w:t>
      </w:r>
    </w:p>
    <w:p>
      <w:pPr/>
      <w:r>
        <w:rPr/>
        <w:t xml:space="preserve">“Dneska už jsem hrál šachy, Tic tac bum a teď hrajeme karty,” </w:t>
      </w:r>
    </w:p>
    <w:p>
      <w:pPr/>
      <w:r>
        <w:rPr/>
        <w:t xml:space="preserve">“Já už jsem vyzkoušel Tic tac, byla to zábava, hrozně jsme se u toho nasmáli,” </w:t>
      </w:r>
    </w:p>
    <w:p>
      <w:pPr/>
      <w:r>
        <w:rPr/>
        <w:t xml:space="preserve">“A teď u člověče, nezlob se je to taky sranda,” </w:t>
      </w:r>
    </w:p>
    <w:p>
      <w:pPr/>
      <w:r>
        <w:rPr/>
        <w:t xml:space="preserve">“Hrajeme s holkami kostky a moc nás to baví,” </w:t>
      </w:r>
    </w:p>
    <w:p>
      <w:pPr/>
      <w:r>
        <w:rPr/>
        <w:t xml:space="preserve">Všechny tyto hry teď zakoupila knihovna nově a uvažuje o tom, že nezůstanou ležet schované ve skříni až do druhého ročníku Deskohraní - děti si je budou moci půjčovat jako knihy.  </w:t>
      </w:r>
    </w:p>
    <w:p>
      <w:pPr/>
      <w:r>
        <w:rPr/>
        <w:t xml:space="preserve">Radmila Grofová, knihovnice dětského oddělení</w:t>
      </w:r>
    </w:p>
    <w:p>
      <w:pPr/>
      <w:r>
        <w:rPr/>
        <w:t xml:space="preserve">”Samozřejmě bude to za určitých podmínek, které knihovna určí. Samozřejmě bude to bezplatná služba, ale musíme garantovat, ať ty hry se vrátí v pořádku. S tím, že postupně bychom některé hry, o které by byl zájem, dokupovali,”  </w:t>
      </w:r>
    </w:p>
    <w:p>
      <w:pPr/>
      <w:r>
        <w:rPr/>
        <w:t xml:space="preserve">Nabídku her by knihovna chtěla rozšířit zejména o dražší a naučné tituly.  </w:t>
      </w:r>
    </w:p>
    <w:p>
      <w:pPr/>
      <w:r>
        <w:rPr/>
        <w:t xml:space="preserve">Radmila Grofová, knihovnice dětského oddělení</w:t>
      </w:r>
    </w:p>
    <w:p>
      <w:pPr/>
      <w:r>
        <w:rPr/>
        <w:t xml:space="preserve">“Přemýšlíme, že bychom koupili takové to Česko, Svět, takové ty, které ty děti i rozvíjejí,”  </w:t>
      </w:r>
    </w:p>
    <w:p>
      <w:pPr/>
      <w:r>
        <w:rPr/>
        <w:t xml:space="preserve">Hravé prázdniny v knihovně Deskohraním rozhodně nekončí. Další čtvrtky  nabídnou třeba školu discgolfu a tvořivé dílny.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870/prazdninove-deskohrani-v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2026-08-05T09:47:11+02:00</dcterms:created>
  <dcterms:modified xsi:type="dcterms:W3CDTF">2026-08-05T09:47:11+02:00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