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12.7.2016,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stále nerozhodl o výši finanční pomoci OKD</w:t>
      </w:r>
    </w:p>
    <w:p>
      <w:pPr/>
      <w:r>
        <w:rPr/>
        <w:t xml:space="preserve">Dostaneme výplaty včas, nebo ne? Tuto otázku si od května neustále kladou horníci. Mzdy zatím vždy obdrželi, včetně té za měsíc červen. Co ale bude dál. Právě o tom jednala v pondělí vláda se zástupci těžařů, krajské tripartity a odborářů.</w:t>
      </w:r>
    </w:p>
    <w:p>
      <w:pPr/>
      <w:r>
        <w:rPr/>
        <w:t xml:space="preserve">Jaromír Pytlík, předseda Sdružení hornických odborů OKD: „Jednalo se o tom, jestli reorganizace nebo konkurz. Všichni, kromě ministerstva financí, které se nevyjádřilo, se shodli, že jedině reorganizace je pro OKD a celý kraj schůdná.“</w:t>
      </w:r>
    </w:p>
    <w:p>
      <w:pPr/>
      <w:r>
        <w:rPr/>
        <w:t xml:space="preserve">Těžaři, ale budou potřebovat v rámci reorganizace externí úvěr pro financování svých provozů. Nikdo jim nechce půjčit. Teď spoléhají na stát.</w:t>
      </w:r>
    </w:p>
    <w:p>
      <w:pPr/>
      <w:r>
        <w:rPr/>
        <w:t xml:space="preserve">Ivo Čelechovský, mluvčí OKD, a. s.: „Výhledově do konce roku 2016 budeme potřebovat externí úvěr na profinancování v objemu asi 700 milionů až jedné miliardy korun.“</w:t>
      </w:r>
    </w:p>
    <w:p>
      <w:pPr/>
      <w:r>
        <w:rPr/>
        <w:t xml:space="preserve">Zatím mají těžaři vládou přislíben tok finančních prostředků od státu ve výši cca 150 miliónů korun.</w:t>
      </w:r>
    </w:p>
    <w:p>
      <w:pPr/>
      <w:r>
        <w:rPr/>
        <w:t xml:space="preserve">Jaromír Pytlík, předseda Sdružení hornických odborů OKD: „Ministerstvo financí řeklo, že to vidí jako půjčku na mzdy za měsíc červenec, což je samozřejmě pěkné, ale pro budoucnost OKD velmi málo.“</w:t>
      </w:r>
    </w:p>
    <w:p>
      <w:pPr/>
      <w:r>
        <w:rPr/>
        <w:t xml:space="preserve">Další jednání o případném úvěru bude na předsednictvu vlády probíhat příští týden. Rozhodnuto by mělo být nejpozději do 27. července. 10. srpna zasedne věřitelský výbor, který rozhodne, zda těžařům povolí reorganizaci, nebo firmu pošle do konkurzu.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888/stat-stale-nerozhodl-o-vysi-financni-pomoci-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2026-09-26T10:44:00+02:00</dcterms:created>
  <dcterms:modified xsi:type="dcterms:W3CDTF">2026-09-26T10:44:00+02:00</dcterms:modified>
</cp:coreProperties>
</file>

<file path=docProps/custom.xml><?xml version="1.0" encoding="utf-8"?>
<Properties xmlns="http://schemas.openxmlformats.org/officeDocument/2006/custom-properties" xmlns:vt="http://schemas.openxmlformats.org/officeDocument/2006/docPropsVTypes"/>
</file>