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13.7.2016,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Řemeslný inkubátor vznikne v Ostravě ještě letos</w:t>
      </w:r>
    </w:p>
    <w:p>
      <w:pPr/>
      <w:r>
        <w:rPr/>
        <w:t xml:space="preserve">Ostrava historicky patří k průmyslovým regionům a lidé zde měli vždy blízko spíše k technickým oborům. V posledních letech se na to ale zapomínalo a najít dnes kvalitního řemeslníka je problém. Zlepšit situaci by mohl tzv. řemeslný inkubátor, tedy jakési dílny pro širokou veřejnost.</w:t>
      </w:r>
    </w:p>
    <w:p>
      <w:pPr/>
      <w:r>
        <w:rPr/>
        <w:t xml:space="preserve">Tomáš Macura (ANO 2011), primátor Ostravy: “Cílově směřujeme k tomu aby se řemeslný inkubátor postaral o rozjezd kariéry budoucích živnostníků řemeslníků.” </w:t>
      </w:r>
    </w:p>
    <w:p>
      <w:pPr/>
      <w:r>
        <w:rPr/>
        <w:t xml:space="preserve">Kromě Ostravy se členem spolku Řemeslný inkubátor Ostrava stalo také občanské sdružení Hlásím se k továrně a Vysoká škola báňská. </w:t>
      </w:r>
    </w:p>
    <w:p>
      <w:pPr/>
      <w:r>
        <w:rPr/>
        <w:t xml:space="preserve">Ivo Vondrák, rektor VŠB - TU Ostrava: “Máme malý zájem o studium technických oborů a myslím si, že právě takovýto inkubátor dokáže v těch lidech probudit zájem.”</w:t>
      </w:r>
    </w:p>
    <w:p>
      <w:pPr/>
      <w:r>
        <w:rPr/>
        <w:t xml:space="preserve">Martin Duda, ředitel Centra podpory inovací VŠB - TU Ostrava: “Mělo by to začínat základním nářadím typu ponk, svěrák, kladívko, ale potom i nějaké sofistikovanější CNC frézy, laserové řezačky a třeba i řezačky na vodu.”</w:t>
      </w:r>
    </w:p>
    <w:p>
      <w:pPr/>
      <w:r>
        <w:rPr/>
        <w:t xml:space="preserve">Řemeslný inkubátor vznikne ještě do konce tohoto roku. Sídlit bude v Dolní oblasti Vítkovic v kompresorovně Dolu Hlubina. Město do něj investuje 4 miliony korun. Inkubátor chce ještě do spolku přibrat nějaké učiliště nebo školu technického zaměření.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4894/remeslny-inkubator-vznikne-v-ostrave-jeste-let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2026-07-16T23:16:03+02:00</dcterms:created>
  <dcterms:modified xsi:type="dcterms:W3CDTF">2026-07-16T23:16:03+02:00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