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děl Ledy Pešatové</w:t>
      </w:r>
    </w:p>
    <w:p>
      <w:pPr/>
      <w:r>
        <w:rPr/>
        <w:t xml:space="preserve">Malířka a sochařka Leda Pešatová se narodila 27. listopadu roku 1926 v Místku. Vystudovala obchodní školu ve Frýdlantu nad Ostravicí a později v Ostravě absolvovala šestiletou večerní výtvarnou školu. V roce 1990 se stala členkou Unie výtvarných umělců České republiky. U příležitosti jejich devadesátých narozenin uspořádalo Muzeum Beskyd výstavu malířčiných obrazů z let 2012 až 2016.</w:t>
      </w:r>
    </w:p>
    <w:p>
      <w:pPr/>
      <w:r>
        <w:rPr/>
        <w:t xml:space="preserve">Karel Bogar, galerista: “Je to soubor hlavně temper, pár věci je tu ale i v oleji. V podstatě vychází z toho, co celá léta dělá. Inspiruje se realistickou krajinou. Vychází z konkrétních materiálů. Pracuje většinou v plenéru, nepracuje třeba podle fotek. Opravdu si zajede na Šance nebo na Hukvaldy. Nejčastější motivy jsou tady Frýdlant a okolí kolem jejího bydliště.”</w:t>
      </w:r>
    </w:p>
    <w:p>
      <w:pPr/>
      <w:r>
        <w:rPr/>
        <w:t xml:space="preserve">V pěti místnostech čeká na návštěvníky výstavy zhruba sedmdesátka děl, jejichž prostřednictvím mohou spatřit několik různých poloh autorčiných obrazů.</w:t>
      </w:r>
    </w:p>
    <w:p>
      <w:pPr/>
      <w:r>
        <w:rPr/>
        <w:t xml:space="preserve">Karel Bogar, galerista: “Jednak vychází z topografické, popisné věci, ve které dochází ke stylizacím na různé úrovni. Ta základní, která asi bude většině návštěvníků vyhovovat, je taková, že v podstatě poznají, že je to Lysá hora a podobně. Ale co je zajímavější je to, že se potupně uvolňuje a vrací se k pracím, které dělala v 60. letech, kdy pracovala lehkou až japonskou technikou.”</w:t>
      </w:r>
    </w:p>
    <w:p>
      <w:pPr/>
      <w:r>
        <w:rPr/>
        <w:t xml:space="preserve">Výstava děl Ledy Pešatové potrvá ve výstavních síních frýdeckého zámku až do 28.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930/muzeum-beskyd-zve-na-vystavu-del-ledy-pesa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2026-06-17T20:33:23+02:00</dcterms:created>
  <dcterms:modified xsi:type="dcterms:W3CDTF">2026-06-17T20:33:23+02:00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