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pomáhali v téměř 900 případech</w:t>
      </w:r>
    </w:p>
    <w:p>
      <w:pPr/>
      <w:r>
        <w:rPr/>
        <w:t xml:space="preserve">Hasiči na Novojičínsku mají dvě profesionální jednotky v Novém Jičíně a Bílovci. Za prvních šest měsíců letošního roku vyjížděly k 880 mimořádným událostem.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“Z tohoto celkového počtu připadalo 97 zásahů na požár, ve 120 případech jsme zasahovali u dopravní nehody,”  </w:t>
      </w:r>
    </w:p>
    <w:p>
      <w:pPr/>
      <w:r>
        <w:rPr/>
        <w:t xml:space="preserve">Tradičně největší objem případů a to téměř 600 tvořily technické pomoci. K nejnáročnějším výjezdům patřily likvidace dvou velkých požárů. V jednom případě v noci pohltily plameny byt v 5. patře panelového domu ve Frenštátu pod Radhoštěm.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“Vznikla tam škoda takřka milion devět set tisíc korun a zásahem jednotky uchránily majetek za další dva miliony. V rámci zásahu bylo evakuováno 35 osob bytového domu,” </w:t>
      </w:r>
    </w:p>
    <w:p>
      <w:pPr/>
      <w:r>
        <w:rPr/>
        <w:t xml:space="preserve">Dalším zásahem, který trval více dnů, byl požár uskladněné slámy ve Spálově. Také tady začalo hořet v noci. </w:t>
      </w:r>
    </w:p>
    <w:p>
      <w:pPr/>
      <w:r>
        <w:rPr/>
        <w:t xml:space="preserve">Zatímco v případě hoření slámy, který se stal v květnu, hasiči příčinu požáru dále šetří, co se událo ve zmíněném bytě bylo jasné téměř okamžitě.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“V případě toho požáru bytu ve Frenštátu pod Radhoštěm, tak byla tam stanovena jako příčinná souvislost nedbalost při manipulaci s otevřeným ohněm,” </w:t>
      </w:r>
    </w:p>
    <w:p>
      <w:pPr/>
      <w:r>
        <w:rPr/>
        <w:t xml:space="preserve">Ke vzniku požáru ale někdy nemusí být až tak daleko. I když letošní léto není tak horké, přesto hasiči varují, aby lidé při pálení trávy byli obezřetní a chovali se bezpečně. </w:t>
      </w:r>
    </w:p>
    <w:p>
      <w:pPr/>
      <w:r>
        <w:rPr/>
        <w:t xml:space="preserve">Plošné vypalování trav navíc zákon zakazuje. A také by lidé měli být opatrní při rozdělávání oheň v přírodě. Nedbalost je v těchto případech každoročně zdrojem několika rozsáhlých lesních požárů.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68/hasici-pomahali-v-temer-900-prip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2026-09-23T21:35:19+02:00</dcterms:created>
  <dcterms:modified xsi:type="dcterms:W3CDTF">2026-09-23T21:35:19+02:00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