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26.7.2016,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uspořádala na Ukrajině další dětský tábor</w:t>
      </w:r>
    </w:p>
    <w:p>
      <w:pPr/>
      <w:r>
        <w:rPr/>
        <w:t xml:space="preserve">Zhruba o 60 dětí denně se postarali během letního táboru čeští studenti v mukačevské škole na Ukrajině, kterou navštěvují zejména děti z chudých rodin. Tentokrát se ADRA po domluvě s tamní radnicí postarala i o ratolesti, kdy jeden z rodičů je na východě země v armádě. </w:t>
      </w:r>
    </w:p>
    <w:p>
      <w:pPr/>
      <w:r>
        <w:rPr/>
        <w:t xml:space="preserve">V rámci projektu se organizace postarala i o kvalitní stravu, kterou dostávaly děti pětkrát denně.</w:t>
      </w:r>
    </w:p>
    <w:p>
      <w:pPr/>
      <w:r>
        <w:rPr/>
        <w:t xml:space="preserve">Karel Folwarczny, koordinátor projektu: “Celý tábor je pod správou města a musíme se řídit jejich přepisy. Došlo i k tomu, že děti byly před začátkem tábora zváženy a po ukončení tábora přibraly zhruba dva a půl kilogramů”.</w:t>
      </w:r>
    </w:p>
    <w:p>
      <w:pPr/>
      <w:r>
        <w:rPr/>
        <w:t xml:space="preserve">Jurij Holiš, ředitel školy: “Chci poděkovat všem, kteří přispěli havířovské ADŘE na tento tábor”.</w:t>
      </w:r>
    </w:p>
    <w:p>
      <w:pPr/>
      <w:r>
        <w:rPr/>
        <w:t xml:space="preserve">Táboru se zúčastnilo i několik dobrovolníků, studentů přímo z Mukačeva. </w:t>
      </w:r>
    </w:p>
    <w:p>
      <w:pPr/>
      <w:r>
        <w:rPr/>
        <w:t xml:space="preserve">anketa, studentka: “Já už jsem v táboře popáté. Čtyři roky jsem se ho účastnila, jako dítě a nyní jako dobrovolnice. Překládám z českého jazyka do ukrajinského”.</w:t>
      </w:r>
    </w:p>
    <w:p>
      <w:pPr/>
      <w:r>
        <w:rPr/>
        <w:t xml:space="preserve">Havířovská ADRA nyní připravuje další pomoc pro tamní školu a obyvatelé. Povezou tam potraviny ze sbírky, do které se zapojily školy z Havířova a Orlové.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5007/adra-usporadala-na-ukrajine-dalsi-detsky-tab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2026-06-10T12:06:07+02:00</dcterms:created>
  <dcterms:modified xsi:type="dcterms:W3CDTF">2026-06-10T12:06:07+02:00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