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26.7.2016,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bude mít novou magnetickou rezonanci</w:t>
      </w:r>
    </w:p>
    <w:p>
      <w:pPr/>
      <w:r>
        <w:rPr/>
        <w:t xml:space="preserve">Magnetická rezonance umožňuje lékařům zachytit stav měkkých tkání v lidském těle, což je důležité např. při vyšetření mozku, páteře či kloubů. Tento přístroj v opavské nemocnici je v provozu deset hodin denně. Během té doby obslouží podle náročnosti vyšetření až dvacet pacientů.</w:t>
      </w:r>
    </w:p>
    <w:p>
      <w:pPr/>
      <w:r>
        <w:rPr/>
        <w:t xml:space="preserve">„Starý přístroj už byl v havarijním stavu.Jeho životnost se počítá 8 let. Ten náš už byl desetiletý. Firma, která ho servisuje, už to odmítla, protože nemá náhradní díly na tento typ přístroje,“ říká MUDr. Ladislav Václavec, ředitel SZZ Krnov a Slezské nemocnice</w:t>
      </w:r>
    </w:p>
    <w:p>
      <w:pPr/>
      <w:r>
        <w:rPr/>
        <w:t xml:space="preserve">Poslední pacienty tady vyšetří lékaři v červenci. Pak se stávající přístroj rozebere a na jeho místě bude sestavený nový.</w:t>
      </w:r>
    </w:p>
    <w:p>
      <w:pPr/>
      <w:r>
        <w:rPr/>
        <w:t xml:space="preserve">“V každém případě se zlepší komfort pacienta – budeme moci provádět vyšetření u objemnějších pacientů. Budeme moci vyšetřovat i ve větším rozsahu,” vysvětluje MUDr. Dalibor Fulneček, radiodiagnostické odd. Slezské nemocnice.</w:t>
      </w:r>
    </w:p>
    <w:p>
      <w:pPr/>
      <w:r>
        <w:rPr/>
        <w:t xml:space="preserve">To všechno ale až poté, co skončí v říjnu zkušební provoz. Pacienti, kteří potřebují vyšetření magnetickou rezonancí, se teď budou muset objednat na jiná pracoviště. Problém to bude především pro lidi z Bruntálska, kteří to mají k nejbližšímu vyšetření do Ostravy asi hodinu a půl cesty.</w:t>
      </w:r>
    </w:p>
    <w:p>
      <w:pPr/>
      <w:r>
        <w:rPr/>
        <w:t xml:space="preserve">„Bojujeme za to, aby magnetická rezonance byla i v Krnově. Aby pro pacienty ze spádu Bruntálu a Jeseníku byla k dispozici, poznamenal ředitel obou nemocnic L. Václavec.“</w:t>
      </w:r>
    </w:p>
    <w:p>
      <w:pPr/>
      <w:r>
        <w:rPr/>
        <w:t xml:space="preserve">Tento požadavek ale zamítla přístrojová komise při ministerstvu zdravotnictví. Ředitel Václavec se ale proti tomuto rozhodnutí odvolal. Další přístroj je podle něj potřebný také proto, aby se zkrátily šesti týdenní čekací doby na vyšetření ve Slezské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008/slezska-nemocnice-bude-mit-novou-magnetickou-rezon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2026-05-19T13:37:05+02:00</dcterms:created>
  <dcterms:modified xsi:type="dcterms:W3CDTF">2026-05-19T13:37:05+02:00</dcterms:modified>
</cp:coreProperties>
</file>

<file path=docProps/custom.xml><?xml version="1.0" encoding="utf-8"?>
<Properties xmlns="http://schemas.openxmlformats.org/officeDocument/2006/custom-properties" xmlns:vt="http://schemas.openxmlformats.org/officeDocument/2006/docPropsVTypes"/>
</file>