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prochází zateplením a výměnou oken</w:t>
      </w:r>
    </w:p>
    <w:p>
      <w:pPr/>
      <w:r>
        <w:rPr/>
        <w:t xml:space="preserve">V Orlové probíhá další fáze rekonstrukce městského úřadu. Budovy na náměstí 28. října procházejí nutnými opravami, které na nich ještě zbývalo dodělat.</w:t>
      </w:r>
    </w:p>
    <w:p>
      <w:pPr/>
      <w:r>
        <w:rPr/>
        <w:t xml:space="preserve">Po celkovém zateplení bude ještě vybudován nový podzemní vstup z garáží, které přibudou v rámci rekonstrukce náměstí a vlastně celého centra města. Upraven bude také celý terén kolem budov úřadu. Opravy se dočká i vestibul úřadu u výdeje občanek. </w:t>
      </w:r>
    </w:p>
    <w:p>
      <w:pPr/>
      <w:r>
        <w:rPr/>
        <w:t xml:space="preserve">Práce na opravách úřadu budou probíhat do konce října tohoto roku, celková hodnota rekonstrukce se vyšplhala na čtyři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20/mestsky-urad-prochazi-zateplenim-a-vymenou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2026-05-03T01:33:03+02:00</dcterms:created>
  <dcterms:modified xsi:type="dcterms:W3CDTF">2026-05-03T01:33:03+02:00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