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zahráli nejmladší tenisté z MSK</w:t>
      </w:r>
    </w:p>
    <w:p>
      <w:pPr/>
      <w:r>
        <w:rPr/>
        <w:t xml:space="preserve">Malí tenisté o prázdninách nezahálí. Poctivě trénují a účastní se nejrůznějších soutěží a turnajů. Ten poslední, který prověřil jejich natrénované schopnosti, techniku i fyzičku, se konal v sobotu na kurtech v Karviné.</w:t>
      </w:r>
    </w:p>
    <w:p>
      <w:pPr/>
      <w:r>
        <w:rPr/>
        <w:t xml:space="preserve">Patrik Malinowski, sportovní manažer, trenér:”Pravidla jsou upravená, hrajeme s měkkými míči pro Baby tenis,hraje se do čtyř gamů, když je větší skupina nebo na celý set.”</w:t>
      </w:r>
    </w:p>
    <w:p>
      <w:pPr/>
      <w:r>
        <w:rPr/>
        <w:t xml:space="preserve">Po registraci následovalo rozlosování do skupin, vítězové si zahráli o postup do hlavní soutěže. Dívky i chlapci hráli zvlášť. Z Karviné se turnaje zúčastnil například osmiletý Lukáš Martynek. Tenis hraje pátým rokem.</w:t>
      </w:r>
    </w:p>
    <w:p>
      <w:pPr/>
      <w:r>
        <w:rPr/>
        <w:t xml:space="preserve">Lukáš Martynek, tenista z Karviné: “Někdy mi to jde dobře, někdy mi to jde trošku hůř.”</w:t>
      </w:r>
    </w:p>
    <w:p>
      <w:pPr/>
      <w:r>
        <w:rPr/>
        <w:t xml:space="preserve">Daniel Jendřejek, tenista z Orlové: “Auty dělal soupeř, sítě, ale jinak hrál dobře.Teď postupuju do hlavního pavouku.”</w:t>
      </w:r>
    </w:p>
    <w:p>
      <w:pPr/>
      <w:r>
        <w:rPr/>
        <w:t xml:space="preserve">Dodal Daniel, který poctivě trénuje 3x týdně a touží se stát známým světovým tenistou. Podobné ambice mají i děvčata. V tuto chvíli se podle tabulky Českého tenisového svazu daří nejlépe hráčům z tenisového Klubu Vřesiny, druzí jsou Havířovští a na třetí příčce stojí malí tenisté z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57/v-karvine-si-zahrali-nejmladsi-teniste-z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2026-04-16T19:59:19+02:00</dcterms:created>
  <dcterms:modified xsi:type="dcterms:W3CDTF">2026-04-16T19:59:19+02:00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