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5.8.2016, 10:02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Karviné vylepšují zázemí pro sportovce</w:t>
      </w:r>
    </w:p>
    <w:p>
      <w:pPr/>
      <w:r>
        <w:rPr/>
        <w:t xml:space="preserve">Na zimním stadionu v Karviné se pro sportovce vylepšuje zázemí. Dělníci tady modernizují šatny pro krasobruslaře, i malé hokejisty, mění se toalety a sprchy. Tenisová hala se také vylepšuje, mění se celé její osvětlení.</w:t>
      </w:r>
    </w:p>
    <w:p>
      <w:pPr/>
      <w:r>
        <w:rPr/>
        <w:t xml:space="preserve">Petr Dyszkiewicz, ředitel společnosti STaRS: “Osvětlení bylo již 16 let staré, energeticky náročné a hodně se kazilo, je to prostá výměna.”</w:t>
      </w:r>
    </w:p>
    <w:p>
      <w:pPr/>
      <w:r>
        <w:rPr/>
        <w:t xml:space="preserve">Hlavní plocha haly bude osvětlena ledkovou technologií, stejně tak i kurty na squash, kde jsou nainstalovány ledkové zářivky.</w:t>
      </w:r>
    </w:p>
    <w:p>
      <w:pPr/>
      <w:r>
        <w:rPr/>
        <w:t xml:space="preserve">Petr Dyszkiewicz, ředitel společnosti STaRS: “Nebude to tak oslňovat ty naše hráče, i když někteří se na to budou stále vymlouvat, ale důležité je, že to bude minimálně úspora 60% v energiích.”</w:t>
      </w:r>
    </w:p>
    <w:p>
      <w:pPr/>
      <w:r>
        <w:rPr/>
        <w:t xml:space="preserve">Nainstalován byl i  nový světelný záložní zdroj. Vylepšené zázemí budu mít i sportovci na házenkářské hale. Tady se rekonstruují šatny a sprchy. Tenisová hala bude v provozu od příští středy.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05094/v-karvine-vylepsuji-zazemi-pro-sportov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2026-07-13T05:06:38+02:00</dcterms:created>
  <dcterms:modified xsi:type="dcterms:W3CDTF">2026-07-13T05:06:38+02:00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