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Jihu čeká rekonstrukce</w:t>
      </w:r>
    </w:p>
    <w:p>
      <w:pPr/>
      <w:r>
        <w:rPr/>
        <w:t xml:space="preserve">"Rekonstrukce je částečně i na přání veřejnosti. Zařízení už je totiž nemoderní a zastaralé. I touto cestou se snažíme občanům vyjít vstříc," vysvětluje mluvčí ÚMOb Ostrava-Jih Martina Gavendová.</w:t>
      </w:r>
    </w:p>
    <w:p>
      <w:pPr/>
      <w:r>
        <w:rPr/>
        <w:t xml:space="preserve">Právě svatby, které jsou v této místnosti nejčastěji, budou muset po dobu rekonstrukce probíhat na náhradním místě. </w:t>
      </w:r>
    </w:p>
    <w:p>
      <w:pPr/>
      <w:r>
        <w:rPr/>
        <w:t xml:space="preserve">"Rada stanovila jako sezdávací místo sál Komorního klubu v Hrabůvce. V obřadní síni mezitím budou probíhat úpravy interiéru, rekonstrukce vzduchotechniky, elektroinstalací a ozvučení," dodává Gavendová.</w:t>
      </w:r>
    </w:p>
    <w:p>
      <w:pPr/>
      <w:r>
        <w:rPr/>
        <w:t xml:space="preserve">Po interiérech a dalších změnách v obřadní síni přijde v budoucnu na řadu i prostor před samotným objektem. S případnými dotazy k náhradnímu svatebnímu místu se obracejte na pracovnice matriky.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215/obradni-sin-na-jihu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2026-05-11T02:33:47+02:00</dcterms:created>
  <dcterms:modified xsi:type="dcterms:W3CDTF">2026-05-11T02:33:47+02:00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