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ušetří několik milionů na energiích</w:t>
      </w:r>
    </w:p>
    <w:p>
      <w:pPr/>
      <w:r>
        <w:rPr/>
        <w:t xml:space="preserve">Město Karviná vysoutěžila na burze dozorované státem  levnější elektřinu a plyn.</w:t>
      </w:r>
    </w:p>
    <w:p>
      <w:pPr/>
      <w:r>
        <w:rPr/>
        <w:t xml:space="preserve">Michaela Zormanová, mluvčí Karviné: "Místo téměř 32 milionů korun Karviná za elektřinu a plyn zaplatí 22,3 milionů korun, ta částka zahrnuje radnici, příspěvkové organizace a organizace řízené městem a je zafixována na tři roky."</w:t>
      </w:r>
    </w:p>
    <w:p>
      <w:pPr/>
      <w:r>
        <w:rPr/>
        <w:t xml:space="preserve">Na plynu uspoří město více než 40 procent tedy 4,2 milionů korun, u elektřiny procent 25. Jde o částku 5,3 milionů korun. Není to poprvé, co Karviná na energiích ušetří.</w:t>
      </w:r>
    </w:p>
    <w:p>
      <w:pPr/>
      <w:r>
        <w:rPr/>
        <w:t xml:space="preserve">Michaela Zormanová, mluvčí Karviné: "Na dodávkách energie jsme samozřejmě šetřili v minulosti a za loňský a letošní rok to byla úspora více než 3 milionů korun."</w:t>
      </w:r>
    </w:p>
    <w:p>
      <w:pPr/>
      <w:r>
        <w:rPr/>
        <w:t xml:space="preserve">Městu se vyplácí sjednotit nákupy všechny energií pro město a jeho organizace.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270/karvina-usetri-nekolik-milionu-na-energ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2026-07-13T02:19:49+02:00</dcterms:created>
  <dcterms:modified xsi:type="dcterms:W3CDTF">2026-07-13T02:19:49+02:00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