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25.8.2016,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Recidivista za 2 měsíce ukradl na Opavsku 18 kol</w:t>
      </w:r>
    </w:p>
    <w:p>
      <w:pPr/>
      <w:r>
        <w:rPr/>
        <w:t xml:space="preserve">V červnu a červenci se na celém Opavsku nebývale rozmohly krádeže kol. Policisté v rámci pátrání procházeli také svou kartotéku známých firem a bylo to jasné. Na konci dubna byl totiž na svobodu z vězení propuštěn recidivista, který se obdobné trestné činnosti v minulosti s oblibou věnoval na Ostravsku. Ve vězení byl 20 měsíců. Teď ale změnil teritorium.</w:t>
      </w:r>
    </w:p>
    <w:p>
      <w:pPr/>
      <w:r>
        <w:rPr/>
        <w:t xml:space="preserve">René Černohorský, mluvčí PČR Opava: “Vloupával se do sklepů, koláren, kočárkáren. Jízdní kola ale zcizoval i na veřejném prostranství.” </w:t>
      </w:r>
    </w:p>
    <w:p>
      <w:pPr/>
      <w:r>
        <w:rPr/>
        <w:t xml:space="preserve">Policisté po recidivistovi vyhlásili celostátní pátrání, ale stále se ho nedařilo vypátrat. Nakonec byl ale dokonce přistižen jen krátce po poslední krádeži. Na náměstí v Kravařích ukradl jízdní kolo a ujížděl pryč. Nedojel daleko a místní policisté jej dopadli. </w:t>
      </w:r>
    </w:p>
    <w:p>
      <w:pPr/>
      <w:r>
        <w:rPr/>
        <w:t xml:space="preserve">René Černohorský, mluvčí PČR Opava: “Opavští kriminalisté v těchto dnech obvinili 36letého muže z Ostravy pro rozsáhlou trestnou činnost majetkového charakteru. Muž minimálně v 18 případech odcizil jízdní kola.”</w:t>
      </w:r>
    </w:p>
    <w:p>
      <w:pPr/>
      <w:r>
        <w:rPr/>
        <w:t xml:space="preserve">Kromě 18 ukradených kol má zloděj na svědomí i například rybářské pruty, elektroniku, ruční elektrické nářadí, ale nepohrdl ani plechovkami s pivem nebo toaletními potřebami. Celkem byla škoda vyčíslena na 200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315/recidivista-za-2-mesice-ukradl-na-opavsku-18-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2026-06-28T18:00:41+02:00</dcterms:created>
  <dcterms:modified xsi:type="dcterms:W3CDTF">2026-06-28T18:00:41+02:00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