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26.8.2016,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žlutých kontejnerech nekončí jen plasty</w:t>
      </w:r>
    </w:p>
    <w:p>
      <w:pPr/>
      <w:r>
        <w:rPr/>
        <w:t xml:space="preserve">Kdyby ve žlutých kontejnerech na plastový odpad byly opravdu jen vyhozené prázdné PET lahve a další plastové odpadky, vypadala by tato hromada v areálu karvinských technických služeb trochu jinak. Někteří občané do žlutých popelnic vyhazují i to, co tam nepatří. Na pracovnících technických služeb pak je, aby tento odpad ještě ručně dotřídili.</w:t>
      </w:r>
    </w:p>
    <w:p>
      <w:pPr/>
      <w:r>
        <w:rPr/>
        <w:t xml:space="preserve">Milan Paulus, pracovník TS Karviná: “Je to těžká práce, jsou v tom zápachy, je tam voda, je to smradlavý. V té hromadě by měly být jen PETky a plasty, ale tam je většinou i komunál. Je tam dřevo, jsou tam televize.”</w:t>
      </w:r>
    </w:p>
    <w:p>
      <w:pPr/>
      <w:r>
        <w:rPr/>
        <w:t xml:space="preserve">Tahle dotříďovací manuální práce se dělá denně celou směnu. </w:t>
      </w:r>
    </w:p>
    <w:p>
      <w:pPr/>
      <w:r>
        <w:rPr/>
        <w:t xml:space="preserve">Poté, co z hromady vyseparují kmenoví zaměstnanci technických služeb a pracovníci veřejně prospěšných prací to, co tam nepatří, třídí se zvlášť PET lahve podle barev, na čiré, zelené a modré. Vytříděné PET lahve se lisují do balíků ve dvoukomorovém lisu..</w:t>
      </w:r>
    </w:p>
    <w:p>
      <w:pPr/>
      <w:r>
        <w:rPr/>
        <w:t xml:space="preserve">Michal Bartečko, vedoucí provozovny odpadů TS Karviná: “Po bocích toho balíku se dává karton, aby zpevnily ty balíky, svážou se drátem. Jeden balík váží 100 kilo.”</w:t>
      </w:r>
    </w:p>
    <w:p>
      <w:pPr/>
      <w:r>
        <w:rPr/>
        <w:t xml:space="preserve">Denně vyrobí karvinské TS v průměru dva balíky, za 2,5 měsíce už je to plný kamion. Každoročně se takto vyseparuje až 100 tun plastů.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327/ve-zlutych-kontejnerech-nekonci-jen-pla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2026-07-13T02:44:52+02:00</dcterms:created>
  <dcterms:modified xsi:type="dcterms:W3CDTF">2026-07-13T02:44:52+02:00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