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​Ke splaškové kanalizaci je připojeno víc jak 1000 domů</w:t>
      </w:r>
    </w:p>
    <w:p>
      <w:pPr/>
      <w:r>
        <w:rPr/>
        <w:t xml:space="preserve">Dobudování splaškové kanalizace se pustila obec Ludgeřovice v r.2012. Tento nejnákladnější projekt v dějinách obce za vícjak 400 milionů korun se podařilo zafinancovat díky dotacím,které pokryly drtivou většinu nákladů. Stavba byla dokončenavloni a od jara se mohli občané na obecní kanalizaci připojovat .Ti,kteří to stihli do konce roku, dostali od obce tisícikorunovoudotaci.</w:t>
      </w:r>
    </w:p>
    <w:p>
      <w:pPr/>
      <w:r>
        <w:rPr/>
        <w:t xml:space="preserve">„Každý,kdo má možnost se napojit, má povinnost se napojit. Jsou tadyněkteří, kteří mají vlastní čistírnu odpadních vod, tak jimohou využívat podle platné legislativy, říká Daniel Havlík (ČSSD), starosta Ludgeřovic</w:t>
      </w:r>
    </w:p>
    <w:p>
      <w:pPr/>
      <w:r>
        <w:rPr/>
        <w:t xml:space="preserve">Stejnětak jako majitelé odpadních jímek. Ti pak ovšem musí doložit,jak často jímku vyčerpali.</w:t>
      </w:r>
    </w:p>
    <w:p>
      <w:pPr/>
      <w:r>
        <w:rPr/>
        <w:t xml:space="preserve">Nyníje  připojeno víc jak 1000 nemovitostí, chybějících dvě stědomů by to mělo udělat co nejdříve.</w:t>
      </w:r>
    </w:p>
    <w:p>
      <w:pPr/>
      <w:r>
        <w:rPr/>
        <w:t xml:space="preserve">„Víme,že začínají probíhat prvotní kontroly ze strany odb. ŽP MěÚHlučín, aby zjistili, jakým způsobem nakládají s odpadnímivodami, “ říká Havlík.</w:t>
      </w:r>
    </w:p>
    <w:p>
      <w:pPr/>
      <w:r>
        <w:rPr/>
        <w:t xml:space="preserve">„Pokudobčan neprokáže, jakým způsobem likviduje odpadní vodu ve svénemovitosti, tak mu hrozí pokuta až do výše 100 000 korun,“  doplňuje Jiří Olšák, odb. výstavby, životního prostředí a údržby OÚ Ludgeřovice.</w:t>
      </w:r>
    </w:p>
    <w:p>
      <w:pPr/>
      <w:r>
        <w:rPr/>
        <w:t xml:space="preserve">Zároveňbudou prováděny kontroly, zda majitelé nemovitostí, kteří se nakanalizaci napojili, ji nevyužívají také pro vodu dešťovou.Podle závazku České republiky Evropské unii musí mít vlastníkanalizaci všechny obce nad 2000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348/ke-splaskove-kanalizaci-je-pripojeno-vic-jak-1000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2026-07-04T23:09:07+02:00</dcterms:created>
  <dcterms:modified xsi:type="dcterms:W3CDTF">2026-07-04T23:09:07+02:00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