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tankodromu v NJ nemocnici je na spadnutí</w:t>
      </w:r>
    </w:p>
    <w:p>
      <w:pPr/>
      <w:r>
        <w:rPr/>
        <w:t xml:space="preserve">Jakmile autem vjedete hlavní bránou do novojičínské nemocnice a odbočíte k dětskému oddělení, i při pomalé rychlosti ještě šlápnete na brzdu. Několik desítek metrů dlouhý úsek je poset obřími výmoly a prasklinami. </w:t>
      </w:r>
    </w:p>
    <w:p>
      <w:pPr/>
      <w:r>
        <w:rPr/>
        <w:t xml:space="preserve">Řidiči, kteří do areálu jezdí pravidelně už ví, jak se dírám vyhnout, jak je objet a případně jak správně zpomalit, aby úsekem projeli co nejšetrněji.</w:t>
      </w:r>
    </w:p>
    <w:p>
      <w:pPr/>
      <w:r>
        <w:rPr/>
        <w:t xml:space="preserve">“Pacienti a zaměstnanci Nemocnice Nový Jičín se ještě v letošním roce dočkají opravy poničené komunikace. Projekt se aktuálně nachází ve fázi hledání dodavatele stavby a většinu nákladů pokryje nemocnice ze svých zdrojů,” uvedla Radka Miloševská, tisková mluvčí Nemocnice Nový Jičín. </w:t>
      </w:r>
    </w:p>
    <w:p>
      <w:pPr/>
      <w:r>
        <w:rPr/>
        <w:t xml:space="preserve">Rekonstrukce přijde na zhruba 1,4 milionu korun. Vlastníkem cesty je Moravskoslezský kraj, který nemocniční areál pronajímá společnosti Agel. Zájem opravit komunikaci má i město Nový Jičín. </w:t>
      </w:r>
    </w:p>
    <w:p>
      <w:pPr/>
      <w:r>
        <w:rPr/>
        <w:t xml:space="preserve">“My jsme na poslední radě města před několika dny doporučili zastupitelstvu města schválit dar Nemocnici Nový Jičín ve výši 150 tisíc a já si myslím, že tento dar projde, protože všichni zastupitelé vědí, jaká tam ta situace je,” sdělil Jaroslav Dvořák (ČSSD), starosta Nového Jičína.</w:t>
      </w:r>
    </w:p>
    <w:p>
      <w:pPr/>
      <w:r>
        <w:rPr/>
        <w:t xml:space="preserve">O příspěvku nemocnici na opravu silnice bude novojičínské zastupitelstvo hlasovat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55/oprava-tankodromu-v-nj-nemocnici-je-na-spadn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2026-07-24T10:54:13+02:00</dcterms:created>
  <dcterms:modified xsi:type="dcterms:W3CDTF">2026-07-24T10:54:13+02:00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