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podporuje dopravu na zemní plyn</w:t>
      </w:r>
    </w:p>
    <w:p>
      <w:pPr/>
      <w:r>
        <w:rPr/>
        <w:t xml:space="preserve">Doprava patří v Moravskoslezském kraji k jednomu z největších znečišťovatelů ovzduší. Například v Ostravě už proto jezdí více než sto autobusů na zemní plyn a stále přibývají další. I Moravskoslezský kraj nutí své dopravce, aby přecházeli na tento ekologický způsob dopravy. </w:t>
      </w:r>
    </w:p>
    <w:p>
      <w:pPr/>
      <w:r>
        <w:rPr/>
        <w:t xml:space="preserve">Miroslav Novák (ČSSD), hejtman MS kraje: “Jsme propagátory CNG pohonu i elektromobility, ale ta je mnohem hůře dostupná z pohledu pořizovacích nákladů a ani ta dojezdová vzdálenost není optimální. Proto primárně podporuje pohon na CNG. MS kraj, jako instituce, také sám provozuje několik vozidel na tento pohon.”</w:t>
      </w:r>
    </w:p>
    <w:p>
      <w:pPr/>
      <w:r>
        <w:rPr/>
        <w:t xml:space="preserve">Rozvoj dopravy na CNG stále značně limituje nedostatek čerpacích stanic. V celém kraji je jich12 a z toho 5 v Ostravě. </w:t>
      </w:r>
    </w:p>
    <w:p>
      <w:pPr/>
      <w:r>
        <w:rPr/>
        <w:t xml:space="preserve">Zdeněk Kaplan, jednatel energetické společnosti: “Stavební předpisy jsou pro nás jednou z hlavních překážek. Projektová příprava trvá rok a půl a to vybudování jen 3 měsíce.”</w:t>
      </w:r>
    </w:p>
    <w:p>
      <w:pPr/>
      <w:r>
        <w:rPr/>
        <w:t xml:space="preserve">Jan Filgas, odbor Životního prostředí MS kraje: “Rozhodně považujeme CNG jako prostředek k tomu, aby v dýchací zóně v dopravě u lidí nedocházelo k výraznému znečišťování.”</w:t>
      </w:r>
    </w:p>
    <w:p>
      <w:pPr/>
      <w:r>
        <w:rPr/>
        <w:t xml:space="preserve">Kraj svou podporu rozvoji dopravy na CNG deklaroval také prostřednictvím memoranda, které podepsal hejtman Miroslav Novák a Zdeněk Kaplan z energetické společnosti RWE. V minulých měsících už podobná memoranda kraj podepsal i s Vítkovicemi nebo ČEZem.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372/ms-kraj-podporuje-dopravu-na-zemni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2026-05-25T10:34:38+02:00</dcterms:created>
  <dcterms:modified xsi:type="dcterms:W3CDTF">2026-05-25T10:34:38+02:00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