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Odsun Němců připomíná výstava v Novém Jičíně</w:t>
      </w:r>
    </w:p>
    <w:p>
      <w:pPr/>
      <w:r>
        <w:rPr/>
        <w:t xml:space="preserve">Od zahájení deportací německého obyvatelstva po druhé světové válce uplynulo letos 70 let. Nový Jičín postihlo toto období velmi citlivě. </w:t>
      </w:r>
    </w:p>
    <w:p>
      <w:pPr/>
      <w:r>
        <w:rPr/>
        <w:t xml:space="preserve">”V průběhu druhé světové války měl Nový Jičín asi něco přes 12 tisíc obyvatel, přičemž 90 procent bylo německé národnosti, kteří se přihlásili k říši. Velká část těchto obyvatel byla již v červenci 1945 odsunuta při tzv. drsném odsunu, a zbývající části se dotýkal až rok 1946,” uvedl Radek Polách, historik Muzea Novojičínska.</w:t>
      </w:r>
    </w:p>
    <w:p>
      <w:pPr/>
      <w:r>
        <w:rPr/>
        <w:t xml:space="preserve">Výstava tedy prezentuje doklady těchto událostí, které se zachovaly zejména ve sbírkách Muzea Novojičínska, státního okresního archívu a v soukromých rukou. </w:t>
      </w:r>
    </w:p>
    <w:p>
      <w:pPr/>
      <w:r>
        <w:rPr/>
        <w:t xml:space="preserve">Odsun německého obyvatelstva z Nového Jičína dokumentují na výstavě fotografie, písemné materiály, ale raritou je černobílý čtyři a půl minuty trvající film, který tehdy natočil místní fotograf a kameraman Zdeněk Svoboda.</w:t>
      </w:r>
    </w:p>
    <w:p>
      <w:pPr/>
      <w:r>
        <w:rPr/>
        <w:t xml:space="preserve">Odplata za válečné útrapy je zde ukázána čistě dokumentačně, bez hodnotících komentářů. </w:t>
      </w:r>
    </w:p>
    <w:p>
      <w:pPr/>
      <w:r>
        <w:rPr/>
        <w:t xml:space="preserve">“Výstava byla zpracována tak, aby si každý její návštěvník udělal obrázek o tom, jak to probíhalo,” míní Radek Polách z Muzea Novojičínska.</w:t>
      </w:r>
    </w:p>
    <w:p>
      <w:pPr/>
      <w:r>
        <w:rPr/>
        <w:t xml:space="preserve">Expozice s názvem “Odsun 1946 - město Nový Jičín a jeho proměny” bude na Staré poště otevřena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97/odsun-nemcu-pripomina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2026-04-07T09:44:13+02:00</dcterms:created>
  <dcterms:modified xsi:type="dcterms:W3CDTF">2026-04-07T09:44:13+02:00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