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Hotelu Praha pokračuje další etapou</w:t>
      </w:r>
    </w:p>
    <w:p>
      <w:pPr/>
      <w:r>
        <w:rPr/>
        <w:t xml:space="preserve">Hotel Praha, který je kulturní památkou a bývá nazýván secesní perlou Nového Jičína, získalo</w:t>
      </w:r>
    </w:p>
    <w:p>
      <w:pPr/>
      <w:r>
        <w:rPr/>
        <w:t xml:space="preserve">město do svého majetku v roce 2013 a ještě téhož roku začalo s jeho obnovou. V těchto dnech rekonstrukce pokračuje další etapou.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“Sanují se všechny tři salónky a předsálí, tam bude zbourána příčka, která dělí šatnu od předsálí, v salóncích bylo odstraněno obložení, do všech místností budou dodány nové dveře,”  </w:t>
      </w:r>
    </w:p>
    <w:p>
      <w:pPr/>
      <w:r>
        <w:rPr/>
        <w:t xml:space="preserve">Oživení budovy je ale vidět i zvenku. Do hotelového vstupu a restaurace se mění dveře, staré kovové nahradí dřevěné s fazetovými výplněmi. Schodiště bude lemovat mosazné zábradlí.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“Opravuje se fasáda, která bude nakonec natřena úplně  novým nátěrem. Všechny práce by měly skončit v průběhu listopadu,” </w:t>
      </w:r>
    </w:p>
    <w:p>
      <w:pPr/>
      <w:r>
        <w:rPr/>
        <w:t xml:space="preserve">Tyto práce na historické budově přijdou na téměř 3,5 milionu korun, třetinu částky pokryje dotace z ministerstva kultury a z Moravskoslezského kraje. Během září se začne opravovat také sociální zařízení hotelových pokojů za bezmála 3 miliony korun.</w:t>
      </w:r>
    </w:p>
    <w:p>
      <w:pPr/>
      <w:r>
        <w:rPr/>
        <w:t xml:space="preserve">Každý krok rekonstrukce město konzultuje s památkáři a architekty. Snahou je, aby se Hotel Praha co nejvíce přiblížil své původní podobě vídeňské kavárny z přelomu 19. a 20 století. </w:t>
      </w:r>
    </w:p>
    <w:p>
      <w:pPr/>
      <w:r>
        <w:rPr/>
        <w:t xml:space="preserve">Památkově je tato budova chráněna od června roku 1997. V průběhu uplynulých tří let už se na ní vyměnila okna, sanovaly se podlahy, schodiště a krovy, opravil se světlík v jídelně, střešní římsa a vstupy do hotelu a restaurace.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417/rekonstrukce-hotelu-praha-pokracuje-dalsi-etap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2026-09-24T02:01:16+02:00</dcterms:created>
  <dcterms:modified xsi:type="dcterms:W3CDTF">2026-09-24T02:01:16+02:00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