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TOP 09 začali volební kampaň ve škole</w:t>
      </w:r>
    </w:p>
    <w:p>
      <w:pPr/>
      <w:r>
        <w:rPr/>
        <w:t xml:space="preserve">Kandidáti do krajského zastupitelstva začali svou kampaň na půdě opavské Cirkevní konzervatoře. A nebylo to náhodou. Školství pokládají za důležitou oblast změn. Prosadit chtějí těsnější spolupráci škol a zaměstnavatelů.</w:t>
      </w:r>
    </w:p>
    <w:p>
      <w:pPr/>
      <w:r>
        <w:rPr/>
        <w:t xml:space="preserve">Herbert Pavera, lídr TOP 09 pro Moravskoslezský kraj:„Abychom využili více poznatky vědy a výzkumu a více zapojili i firmy do spolupráce se školami. Aby studenti na nejen na středních, ale i na vysokých školách měli praxi.“</w:t>
      </w:r>
    </w:p>
    <w:p>
      <w:pPr/>
      <w:r>
        <w:rPr/>
        <w:t xml:space="preserve">Ve volné diskusi pak měli studenti možnost klást otázky nejen kandidátům strany, ale také čestnému předsedovi  Karlu Schwarzenbergovi, který své moravskoslezské kolegy přijel podpořit.</w:t>
      </w:r>
    </w:p>
    <w:p>
      <w:pPr/>
      <w:r>
        <w:rPr/>
        <w:t xml:space="preserve">Petr Rajnoha, ředitel Církevní konzervatoře Opava:„On je mlád duchem. A zároveň je to člověk, který dokáže lidi   motivovat a obohatit je.“ </w:t>
      </w:r>
    </w:p>
    <w:p>
      <w:pPr/>
      <w:r>
        <w:rPr/>
        <w:t xml:space="preserve">O hodinu později se zase ptali občané. Ty nejvíce zajímaly registrační poklady, bezpečnostní situace v souvislosti s uprchlickou krizí a také budoucnost Moravskoslezského kraje.</w:t>
      </w:r>
    </w:p>
    <w:p>
      <w:pPr/>
      <w:r>
        <w:rPr/>
        <w:t xml:space="preserve">Karel Schwarzenberg, čestný předseda TOP 09:„Musíme sem přivést úplně jiné firmy, moderní průmysl.Ne být falešně konzervativní a snažit se zachovat,co zachránit nejde.” </w:t>
      </w:r>
    </w:p>
    <w:p>
      <w:pPr/>
      <w:r>
        <w:rPr/>
        <w:t xml:space="preserve">Představitelé TOP 09 se setkali také se studenty Slezské univerzity, kteří se věnují programu začleňování handicapovaných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426/kandidati-top-09-zacali-volebni-kampan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2026-06-29T21:40:51+02:00</dcterms:created>
  <dcterms:modified xsi:type="dcterms:W3CDTF">2026-06-29T21:40:51+02:00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