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6.9.2016,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podporuje projekt hodinového vnoučka</w:t>
      </w:r>
    </w:p>
    <w:p>
      <w:pPr/>
      <w:r>
        <w:rPr/>
        <w:t xml:space="preserve">Paní Květa Pinkasová z Bohumína je jednou z dobrovolnic, která se rozhodla smysluplně trávit svůj volný čas. Pravidelně dochází za místními seniory, aby si s nimi alespoň chviličku povídala nebo je vzala na procházku.</w:t>
      </w:r>
    </w:p>
    <w:p>
      <w:pPr/>
      <w:r>
        <w:rPr/>
        <w:t xml:space="preserve">Květa Pinkasová, dobrovolnice: „Vnoučátka mi pomalu odrůstají a tak je třeba trošičku zavzpomínat, povyprávět a počíst. Co mi doma schází, to si tady vynahrazuji u těch babiček.“</w:t>
      </w:r>
    </w:p>
    <w:p>
      <w:pPr/>
      <w:r>
        <w:rPr/>
        <w:t xml:space="preserve">Do projektu Hodinový vnuk se zapojila i nevidomá Helena Górecká z Karviné.</w:t>
      </w:r>
    </w:p>
    <w:p>
      <w:pPr/>
      <w:r>
        <w:rPr/>
        <w:t xml:space="preserve">Helena Górecká, dobrovolnice: „Chtěla jsem se s těmito seniory setkávat, protože se tak cítím více potřebnější.“</w:t>
      </w:r>
    </w:p>
    <w:p>
      <w:pPr/>
      <w:r>
        <w:rPr/>
        <w:t xml:space="preserve">Pravidelně navštěvovat svou „adoptivní babičku či dědečka“ se v Bohumíně rozhodlo i osm studentů středních škol, další se už hlásí.</w:t>
      </w:r>
    </w:p>
    <w:p>
      <w:pPr/>
      <w:r>
        <w:rPr/>
        <w:t xml:space="preserve">Jan Fišer, dobrovolník: „Dává mi to dobrý pocit, protože pomáhám starším lidem. Někteří třeba nemají vůbec rodinu, která by za nimi přišla.“</w:t>
      </w:r>
    </w:p>
    <w:p>
      <w:pPr/>
      <w:r>
        <w:rPr/>
        <w:t xml:space="preserve">Projekt hodinový vnuk je součástí seniorského aktivizačního programu Stárnout s chutí, který v Moravskoslezském kraji nabízí Spolek Počteníčko.</w:t>
      </w:r>
    </w:p>
    <w:p>
      <w:pPr/>
      <w:r>
        <w:rPr/>
        <w:t xml:space="preserve">Miroslav Novák (ČSSD), hejtman MS kraje: „Já si myslím, že je to ten správný vzor mezigeneračního soužití. Ty mladé to obohatí. Všichni, když jsme někde sami dlouho, čekáme, že za námi někdo přijde. Ten projekt je úžasný a moc se mi líbí.“</w:t>
      </w:r>
    </w:p>
    <w:p>
      <w:pPr/>
      <w:r>
        <w:rPr/>
        <w:t xml:space="preserve">Do projektu „Hodinový vnuk“ je v současné době zapojeno téměř 30 dobrovolníků. Ti navštěvují klienty tří bohumínských středisek. Rozšíření služby se chystá i mimo hranici města.</w:t>
      </w:r>
    </w:p>
    <w:p>
      <w:pPr/>
      <w:r>
        <w:rPr/>
        <w:t xml:space="preserve">Ivan Sekanina, autor projektu Hodinový vnuk: „Aktuálně má zájem Ostrava a Bílovec.“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504/ms-kraj-podporuje-projekt-hodinoveho-vnou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2026-09-21T01:53:06+02:00</dcterms:created>
  <dcterms:modified xsi:type="dcterms:W3CDTF">2026-09-21T01:53:06+02:00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