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13.9.2016, 23:20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her nejen pro děti, ale i pro dospělé</w:t>
      </w:r>
    </w:p>
    <w:p>
      <w:pPr/>
      <w:r>
        <w:rPr/>
        <w:t xml:space="preserve">Strategické, vědomostní, karetní,venkovní hry nebo také hlavolamy byly nejen k vidění, aletaké k vyzkoušení v Obecním domě. K dispozicitady byly starší, časem prověřené hry, ale také třeba zatímještě nerozbalené krabice, které čekaly na své první hráče.Ačkoliv trh chrlí ročně desítky nových her, děti zůstávajívěrné těm, starším, které zřejmě znají od svých rodičů.</w:t>
      </w:r>
    </w:p>
    <w:p>
      <w:pPr/>
      <w:r>
        <w:rPr/>
        <w:t xml:space="preserve">„Tentrh je opravdu bohatý: dá se najít pro rodinu, pro děti i prodospělé, říká Jakub Šotola, předseda Klubu deskových her Pajdulák.</w:t>
      </w:r>
    </w:p>
    <w:p>
      <w:pPr/>
      <w:r>
        <w:rPr/>
        <w:t xml:space="preserve">Hrysi můžeme vybírat podle náročnosti, počtu hráčů nebo takéčasu, po který partie trvá. Na trhu jsou také hry pro nevidomé.Pokud někdo přemýšlí o nákupu deskové hry, je takovápřehlídka ideální možností, jak se ujistit v tom, co jedobrá volba. Investice se totiž pohybují v řádech stokorun itisíců. Současnými hitem, který se blíží na český trh jsoutzv. hry na jedno použití.Hráči se tak mohou těšit na nevšednízážitek:</w:t>
      </w:r>
    </w:p>
    <w:p>
      <w:pPr/>
      <w:r>
        <w:rPr/>
        <w:t xml:space="preserve">Přidávajípravidla, vlepují si do pravidel, píšou po plánu, trhají karty,takže ta hra je použitelná na omezený počet partií," vysvětluje Šotola.</w:t>
      </w:r>
    </w:p>
    <w:p>
      <w:pPr/>
      <w:r>
        <w:rPr/>
        <w:t xml:space="preserve">Festivalspolečenských her a hlavolamů byl součástí Bezručovy Opavy.Vždy v úterý se ovšem malí milovníci her scházejí vestředisku volného času. Dospělí si pak mohou přijít nezávazněhry vyzkoušet každou středu do budovy Slezské univerzity naHradecké ulici.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5569/festival-her-nejen-pro-deti-ale-i-pro-dosp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2026-05-16T19:23:35+02:00</dcterms:created>
  <dcterms:modified xsi:type="dcterms:W3CDTF">2026-05-16T19:23:35+02:00</dcterms:modified>
</cp:coreProperties>
</file>

<file path=docProps/custom.xml><?xml version="1.0" encoding="utf-8"?>
<Properties xmlns="http://schemas.openxmlformats.org/officeDocument/2006/custom-properties" xmlns:vt="http://schemas.openxmlformats.org/officeDocument/2006/docPropsVTypes"/>
</file>