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Ludgeřovic hlídá deset kamer</w:t>
      </w:r>
    </w:p>
    <w:p>
      <w:pPr/>
      <w:r>
        <w:rPr/>
        <w:t xml:space="preserve">ObecLudgeřovice si buduje monitorovací systém. Nejprve byly dvěkamery instalovány u dětského hřiště za zdravotním střediskem.Umístěny sem byly krátce poté, co bylo hřiště za dva milionykorun zprovozněno. Také proto, aby dohled kamer zabránil ničeníhracích prvků vandaly, jako se to stalo v případě skluzovéplachty.</w:t>
      </w:r>
    </w:p>
    <w:p>
      <w:pPr/>
      <w:r>
        <w:rPr/>
        <w:t xml:space="preserve">„Dlouhodoběvíme, že je problematický celý prostor kolem zdravotníhostřediska, říká starosta Ludgeřovic Daniel Havlík (ČSSD) .</w:t>
      </w:r>
    </w:p>
    <w:p>
      <w:pPr/>
      <w:r>
        <w:rPr/>
        <w:t xml:space="preserve">Teďke dvěma kamerám přibyly další. Hlídat budou centrumobce. </w:t>
      </w:r>
    </w:p>
    <w:p>
      <w:pPr/>
      <w:r>
        <w:rPr/>
        <w:t xml:space="preserve">„Kamerovýsystém bude napojený na záznamové zařízení, bude si ho stahovat i Policie ČR.Chceme monitorovat s pomocí těch 6 kamer nejen celý pozemek pod zdravotnímstřediskem, ale i ten prostor k požární zbrojnici,“ doplňuje Havlik.</w:t>
      </w:r>
    </w:p>
    <w:p>
      <w:pPr/>
      <w:r>
        <w:rPr/>
        <w:t xml:space="preserve">Kamerynejprve běžely ve zkušebním provozu, teď už fungují na 100%.</w:t>
      </w:r>
    </w:p>
    <w:p>
      <w:pPr/>
      <w:r>
        <w:rPr/>
        <w:t xml:space="preserve">"Kamery mají působit především preventivně. A ohlídat nejrůznější zákoutí a také parkoviště před zloději," říká Jiří Jurček, který měl na starosti montáž monitorovacího zařízení.</w:t>
      </w:r>
    </w:p>
    <w:p>
      <w:pPr/>
      <w:r>
        <w:rPr/>
        <w:t xml:space="preserve">Kromě kamerového systému dohlíží napořádek v obci také městští strážníci z Hlučína,kteří tady provádějí pravidelnou pochůzkovou činnost. Ovšemvěnují se také prevenci: nedávno třeba značili zájemcůmjízdní kola syntetickou DNA a nebo upozorňovali  na novelusilničního zákona, kdy musí chodci nosit za tmy reflexníoznačení.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572/centrum-ludgerovic-hlida-deset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