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požár v bohumínském depu může porucha</w:t>
      </w:r>
    </w:p>
    <w:p>
      <w:pPr/>
      <w:r>
        <w:rPr/>
        <w:t xml:space="preserve">Letos 10. února se prakticky zastavila železniční doprava v Bohumíně a okolí a jak se později ukázalo, na dlouho. Na bohumínském nádraží totiž vyhořela budova pro řízení provozu. Přesněji řečeno rozvaděče. Hořelo na třech místech najednou a spekulovalo se proto, že oheň někdo zapálil úmylsně. To ale znalci vyloučili. </w:t>
      </w:r>
    </w:p>
    <w:p>
      <w:pPr/>
      <w:r>
        <w:rPr/>
        <w:t xml:space="preserve">Zlatuše Viačková, mluvčí PČR Karviná: “První požár jsme objevili v ústředním stavědle, kde hořely rozvaděče a další místo požáru bylo ve velké opravárenské hale.” </w:t>
      </w:r>
    </w:p>
    <w:p>
      <w:pPr/>
      <w:r>
        <w:rPr/>
        <w:t xml:space="preserve">Analýzou znalci dospěli k závěru, že příčinou požáru na všech třech místech byla porucha na trakčním kabelovém vedení. Prý došlo k průrazu u elektrické izolace trakčního kabelového vedení.</w:t>
      </w:r>
    </w:p>
    <w:p>
      <w:pPr/>
      <w:r>
        <w:rPr/>
        <w:t xml:space="preserve">Zlatuše Viačková, mluvčí PČR Karviná: “Důkladným prověřováním nebyly zjištěny stopy po cizím úmyslném zásahu do elektrorozvodu. Rovněž nebylo zjištěno porušení předpisům pro provoz elektrických zařízení.”</w:t>
      </w:r>
    </w:p>
    <w:p>
      <w:pPr/>
      <w:r>
        <w:rPr/>
        <w:t xml:space="preserve">Škoda byla celkem vyčíslena na více než 100 milionů korun a zařízení ještě stále není zcela obnoveno. Opravy prý potrvají nejméně do konce roku. Vlaky už ale několik měsíců jezdí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639/za-pozar-v-bohuminskem-depu-muze-por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2026-05-25T18:06:25+02:00</dcterms:created>
  <dcterms:modified xsi:type="dcterms:W3CDTF">2026-05-25T18:06:25+02:00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