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Ocelářské firmy se obávají konkurence z Číny</w:t>
      </w:r>
    </w:p>
    <w:p>
      <w:pPr/>
      <w:r>
        <w:rPr/>
        <w:t xml:space="preserve">Tři největší ocelářské firmy v České republice, tedy ArcelorMittal Ostrava, Třinecké železárny a Vítkovice Steel, se obávají o svou budoucnost. Evropská komise totiž dosud nezaujala pevné stanovisko k dovozu oceli z Číny a tak hrozí, že levná ocel zaplaví Evropu, což by znamenalo pro naše ocelářství a tím i celý region katastrofu.</w:t>
      </w:r>
    </w:p>
    <w:p>
      <w:pPr/>
      <w:r>
        <w:rPr/>
        <w:t xml:space="preserve">Česlav Marek,  výrobní ředitel Třineckých železáren: “Třinecké železárny ovlivňují asi 100 tisíc lidí. Kdyby se tady dovezly nějaké levné čínské výrobky, myslím, že by to v tomto regionu bylo velmi složité.”</w:t>
      </w:r>
    </w:p>
    <w:p>
      <w:pPr/>
      <w:r>
        <w:rPr/>
        <w:t xml:space="preserve">Jan Rafaj, ředitel pro personalistiku ArcelorMittal Ostrava: “Evropská unie páchá v otázce udělení tržního statutu Číně sebevraždu a tváří se, že dosahuje obrovského vítězství v zájmu nás všech.”  </w:t>
      </w:r>
    </w:p>
    <w:p>
      <w:pPr/>
      <w:r>
        <w:rPr/>
        <w:t xml:space="preserve">Čína by totiž měla na konci roku získat status tržní ekonomiky, což by znamenalo pro Evropu jen malou možnost ovlivňovat její vývoz a cenu zboží. Čína má přitom nesrovnatelně nižší náklady.</w:t>
      </w:r>
    </w:p>
    <w:p>
      <w:pPr/>
      <w:r>
        <w:rPr/>
        <w:t xml:space="preserve">Jiří Cienciala, vládní zmocněnec pro MS a Ústecký kraj: ”Samozřejmě, že jsou tam dnes postaveny i nové hutě, které jsou z ekologického hlediska na úrovni našich, ale drtivá většina jsou staré kapacity.”</w:t>
      </w:r>
    </w:p>
    <w:p>
      <w:pPr/>
      <w:r>
        <w:rPr/>
        <w:t xml:space="preserve">O budoucnost ocelářů mají obavy i odboráři. Už jednou se letos se dvěma autobusy vypravili demonstrovat do Bruselu a jsou připraveni to udělat znovu.  </w:t>
      </w:r>
    </w:p>
    <w:p>
      <w:pPr/>
      <w:r>
        <w:rPr/>
        <w:t xml:space="preserve">Roman Běčica, předseda odborů ocelárny: “Jsme připraveni podpořit jakékoliv kroky, které povedou k podpoře pracovních míst.”</w:t>
      </w:r>
    </w:p>
    <w:p>
      <w:pPr/>
      <w:r>
        <w:rPr/>
        <w:t xml:space="preserve">V současné době ještě Čína stále není schopna vyrobit většinu sofistikovaných ocelářských výrobků. To už ale prý brzy nebude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673/ocelarske-firmy-se-obavaji-konkurence-z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2026-04-21T02:57:38+02:00</dcterms:created>
  <dcterms:modified xsi:type="dcterms:W3CDTF">2026-04-21T02:57:38+02:00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