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​ENVOFÓRUM – setkání účastníků Projektu Emise</w:t>
      </w:r>
    </w:p>
    <w:p>
      <w:pPr/>
      <w:r>
        <w:rPr/>
        <w:t xml:space="preserve">Nazačátku byla hrstka nadšených studentů z opavského Slezského gymnázia,kteří usilovali o čistější ovzduší.  Proto začali obcházet domácnosti aupozorňovat  na špatné zatápění.  Jejich nápad zaujal. Dnes s gymnaziemspolupracuje 22 středních i základních škol napříč republikou. Projektpodporuje ministerstvo životního prostředí i ministerstvo školství. Studentipřispěli také k novele Zákona o ovzduší.</w:t>
      </w:r>
    </w:p>
    <w:p>
      <w:pPr/>
      <w:r>
        <w:rPr/>
        <w:t xml:space="preserve">„Ta původnímyšlenka byla, že se zapojí studenti Slezského gymnázia a budou se vzdělávatv oborech fyziky,  chemie nebo ilegislativy. A to, že se to podařilo rozšířit do celé republiky a také dozahraničí, do Polska, je velký úspěch tohoto projektu,“ líčí Luděk Plachký, zakladatel Projektu Emise, dnes student práv.</w:t>
      </w:r>
    </w:p>
    <w:p>
      <w:pPr/>
      <w:r>
        <w:rPr/>
        <w:t xml:space="preserve">Stálese přidávají další a další školy, které chtějí své žáky vést k uvědoměléochraně životního prostředí. Studenti gymnázia svým následovatelům pomáhají apředávají jim zkušenosti. Zatím posledním nováčkem je malenovická základní škola.</w:t>
      </w:r>
    </w:p>
    <w:p>
      <w:pPr/>
      <w:r>
        <w:rPr/>
        <w:t xml:space="preserve">„Zapojili jsme se proto, žev tom vidíme smysl. Vidíme i kolem sebe ve Zlíně, že lidé topí vším možným,a také z tohoto důvodu jsme chtěli něčím přispět,“ vysvětluje Petr Janečka, ředitel ZŠ Komenského, Zlín - Malenovice</w:t>
      </w:r>
    </w:p>
    <w:p>
      <w:pPr/>
      <w:r>
        <w:rPr/>
        <w:t xml:space="preserve">Počet zájemců o Projekt Emise stále roste.</w:t>
      </w:r>
    </w:p>
    <w:p>
      <w:pPr/>
      <w:r>
        <w:rPr/>
        <w:t xml:space="preserve">„Jsmepřekvapeni, nebo i šokováni, kolik škol projevilo zájem nejen v MSK, ale iZlínském kraji, v Ústeckém kraji a nyní pojedeme na konferenci doOlomouckého kraje, raduje se koordinátorka projektu Kamila Tkáčová.</w:t>
      </w:r>
    </w:p>
    <w:p>
      <w:pPr/>
      <w:r>
        <w:rPr/>
        <w:t xml:space="preserve">Nakonferenci Envofórum se sešly dvě stovky mladých emisařů, aby si vyměnilizkušenosti. Součástí této  první společnékonference bylo také předání ocenění Envitalent.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838/envoforum--setkani-ucastniku-projektu-em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2026-06-29T10:49:44+02:00</dcterms:created>
  <dcterms:modified xsi:type="dcterms:W3CDTF">2026-06-29T10:49:44+02:00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