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 Fire nominowany do nagrody Złoty Jestem</w:t>
      </w:r>
    </w:p>
    <w:p>
      <w:pPr/>
      <w:r>
        <w:rPr/>
        <w:t xml:space="preserve">Założycielamikapeli są bracia Łukasz, Stanisław i Przemek Orszulikowie. Zespół otrzymałnominację za promowanie kultury polskiej za pośrednictwem muzyki rockowej. Donagrody Kongresu Polaków nominowani zostali w tym roku m. in. organizatorzypielgrzymek do Częstochowy, piłkarska drużyna oldbojów Orły Zaolzia,kapela Kamraci, chór mieszany CollegiumCanticorum czy odnowiciel pomnika inżyniera Celestyna Racka w starej Karwinie -Melchior Sikora.Koncert galowy, naktórym poznamy zwycięzcę głosowania publiczności oraz laureata nagrodyjury, odbędzie się 5 listopada w TeatrzeCieszyńskim.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54/ampli-fire-nominowany-do-nagrody-z%C5%82oty-j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2026-04-05T21:12:27+02:00</dcterms:created>
  <dcterms:modified xsi:type="dcterms:W3CDTF">2026-04-05T21:12:27+02:00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