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komisaři jezdí s urnou za voliči domů</w:t>
      </w:r>
    </w:p>
    <w:p>
      <w:pPr/>
      <w:r>
        <w:rPr/>
        <w:t xml:space="preserve">Ve Stonavě může svůj hlas v letošních krajských volbách odevzdat oprávněný volič v jediné volební místnosti v centru obce. Lidé ale mají i jinou možnost. Požadovat návštěvu volební komise s přenosnou urnou.</w:t>
      </w:r>
    </w:p>
    <w:p>
      <w:pPr/>
      <w:r>
        <w:rPr/>
        <w:t xml:space="preserve">Jarmila Ďurišová, členka volební komise: „Když přijdeme, tak nám samozřejmě musí dát platný občanský průkaz nebo platný cestovní pas. Porovnáme si údaje s těmi, které máme na seznamu voličů. Potom jim předáme úřední obálky. Musíme samozřejmě zachovat tajnost hlasování, takže se otočíme zády. Oni si vyberou stranu, případně zakroužkují kandidáty a když jsou hotovi, dají nám vědět a vhodí obálku do urny.“</w:t>
      </w:r>
    </w:p>
    <w:p>
      <w:pPr/>
      <w:r>
        <w:rPr/>
        <w:t xml:space="preserve">Tato možnost je určena především těm voličům, kteří se ze zdravotních důvodů nemohou do volební místnosti dostavit a přes to chtějí volit.</w:t>
      </w:r>
    </w:p>
    <w:p>
      <w:pPr/>
      <w:r>
        <w:rPr/>
        <w:t xml:space="preserve">anketa, stonavští voliči: „Já bych se tam sice nějak dobelhala, ale raději ne. Víte, kolik mi je? 92 let.“ „Chodím o hůlce a nedošla bych tam.“ „Je to s námi už těžké, je dobře, že přijedou.“ „Jsme velmi rádi, když jsme už nemocní a staří, že ještě přijdete za námi a umožníte nám volit.“</w:t>
      </w:r>
    </w:p>
    <w:p>
      <w:pPr/>
      <w:r>
        <w:rPr/>
        <w:t xml:space="preserve">Ne všichni voliči se zdravotním handicapem návštěvu volebního komisaře s přenosnou urnou požadují. Například ve Stonavě se našli i takoví, kteří o berlích přišli do volební místnosti a hlasovali.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95/volebni-komisari-jezdi-s-urnou-za-voli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