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Starou poštu obsadily figury z pletiva</w:t>
      </w:r>
    </w:p>
    <w:p>
      <w:pPr/>
      <w:r>
        <w:rPr/>
        <w:t xml:space="preserve">Má léta s uměním - to je název výstavy soch a obrazů, která byla otevřena v novojičínské galerii Stará pošta. Kdo očekává průřez několika desítkami let tvorbu - bude překvapený. Svá díla tu prezentuje teprve 26letá Jana Segeťová ze Suchdolu nad Odrou.</w:t>
      </w:r>
    </w:p>
    <w:p>
      <w:pPr/>
      <w:r>
        <w:rPr/>
        <w:t xml:space="preserve">Jana Segeťová, výtvarnice  </w:t>
      </w:r>
    </w:p>
    <w:p>
      <w:pPr/>
      <w:r>
        <w:rPr/>
        <w:t xml:space="preserve">“Tématika mých obrazů je většinou člověk, kde člověka ztvárňuji jak abstraktně, ztvárňuji různé pocity člověka, radost, smutek, různé pocity blízkosti a touhy,” </w:t>
      </w:r>
    </w:p>
    <w:p>
      <w:pPr/>
      <w:r>
        <w:rPr/>
        <w:t xml:space="preserve">Sochařskou část výstavy tvoří zejména díla z materiálu, který není ve výtvarném světě zrovna typický a také není právě šetrný k jemným rukám umělce - drátěné pletivo. Jana Segeťová ho spotřebovala na své figury 30 metrů.  </w:t>
      </w:r>
    </w:p>
    <w:p>
      <w:pPr/>
      <w:r>
        <w:rPr/>
        <w:t xml:space="preserve">Jana Segeťová, výtvarnice  </w:t>
      </w:r>
    </w:p>
    <w:p>
      <w:pPr/>
      <w:r>
        <w:rPr/>
        <w:t xml:space="preserve">“Tohle téma bylo zaměřené na určitou masu bezejmenných lidí ve městě, kteří se starají jen o materiální věci. Každá socha má určitý atribut z reálného života člověka. Třeba tahle socha se nazývá shoppingman,” </w:t>
      </w:r>
    </w:p>
    <w:p>
      <w:pPr/>
      <w:r>
        <w:rPr/>
        <w:t xml:space="preserve">Realitu života pak autorka ztvárnila také na černobílých kresbách. </w:t>
      </w:r>
    </w:p>
    <w:p>
      <w:pPr/>
      <w:r>
        <w:rPr/>
        <w:t xml:space="preserve">Jana Segeťová, výtvarnice  </w:t>
      </w:r>
    </w:p>
    <w:p>
      <w:pPr/>
      <w:r>
        <w:rPr/>
        <w:t xml:space="preserve">“Mám tam třeba triptych Přeměna, který je inspirován přeměnou motýla nebo tam mám portréty svých prarodičů, kterým jsem chtěla vzdát hold, protože moje prababička měla letos sto let,”  </w:t>
      </w:r>
    </w:p>
    <w:p>
      <w:pPr/>
      <w:r>
        <w:rPr/>
        <w:t xml:space="preserve">Jana Segeťová vystudovala ostravskou univerzitu, obor učitelství výtvarné výchovy a sama teď studentům středních škol a žákům základních uměleckých škol předává své zkušenosti.  </w:t>
      </w:r>
    </w:p>
    <w:p>
      <w:pPr/>
      <w:r>
        <w:rPr/>
        <w:t xml:space="preserve">Jana Segeťová, výtvarnice</w:t>
      </w:r>
    </w:p>
    <w:p>
      <w:pPr/>
      <w:r>
        <w:rPr/>
        <w:t xml:space="preserve">“Teď je toho času míň, protože se výtvarnou tvorbou zabývám spíš tak, že ji učím, takže zprostředkovaně přes děti, ale má tvorba se spíše ubírá směrem figurativním, sochařským, spíš dělám sochy z toho drátěného pletiva, což mě velice zaujalo,” </w:t>
      </w:r>
    </w:p>
    <w:p>
      <w:pPr>
        <w:numPr>
          <w:ilvl w:val="0"/>
          <w:numId w:val="2"/>
        </w:numPr>
      </w:pPr>
      <w:r>
        <w:rPr/>
        <w:t xml:space="preserve">live </w:t>
      </w:r>
    </w:p>
    <w:p>
      <w:pPr/>
      <w:r>
        <w:rPr/>
        <w:t xml:space="preserve">Výstava Jany Segeťové neměla žádnou slavnostní vernisáž, ráda se ale setká s návštěvníky a příznivci 21. října na sváteční dernisáži.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9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04/starou-postu-obsadily-figury-z-ple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2026-04-30T06:15:07+02:00</dcterms:created>
  <dcterms:modified xsi:type="dcterms:W3CDTF">2026-04-30T06:15:07+02:00</dcterms:modified>
</cp:coreProperties>
</file>

<file path=docProps/custom.xml><?xml version="1.0" encoding="utf-8"?>
<Properties xmlns="http://schemas.openxmlformats.org/officeDocument/2006/custom-properties" xmlns:vt="http://schemas.openxmlformats.org/officeDocument/2006/docPropsVTypes"/>
</file>