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Mentálně postižení odehráli v NJ turnaj v šipkách</w:t>
      </w:r>
    </w:p>
    <w:p>
      <w:pPr/>
      <w:r>
        <w:rPr/>
        <w:t xml:space="preserve">Šipky nejsou o náhodě, ale o umění, které ovšem zvládají také lidé s handicapy. V Novém Jičíně pořádala Škola života 15. ročník turnaje v šipkách. Zúčastnilo se ho 60 hráčů ze sedmi sociálních zařízení z Nového Jičína, Frýdku-Místku, Zlína a Oder. </w:t>
      </w:r>
    </w:p>
    <w:p>
      <w:pPr/>
      <w:r>
        <w:rPr/>
        <w:t xml:space="preserve">“Turnaj je primárně určen pro dospělé osoby s mentálním postižením, věková kategorie není konkrétně stanovena, jde o soutěž jednotlivců, každý hráč hodí 21 šipek minimálně ve dvou zápasech,” popsal akci pořadatel Michal Holáň, ředitel Školy života Nový Jičín.  </w:t>
      </w:r>
    </w:p>
    <w:p>
      <w:pPr/>
      <w:r>
        <w:rPr/>
        <w:t xml:space="preserve">“Soupeři byli dobří, nečekal jsem to, ale tak tak jsem vyhrál,” pochlubil se jeden z klientů Školy života. “Dvakrát jsem tady vyhrál, je to tady pěkné,” uvedl další účastník turnaje. “Je to tady super, jsem ráda, že jsem se tady mohla dostavit,” přidala se mladá žena. “Všichni jsme tady dobří soutěžící,” hecovala ostatní účastnice z Frýdku-Místku. </w:t>
      </w:r>
    </w:p>
    <w:p>
      <w:pPr/>
      <w:r>
        <w:rPr/>
        <w:t xml:space="preserve">“Klienty bereme hlavně z úseku zdravotně postižených, ale také ze seniorů, protože se jim to líbilo, že se dostanou z domova ven do jiného prostředí,” dodala Lenka Kratochvílová, pracovnice Domova Duha Nový Jičín. </w:t>
      </w:r>
    </w:p>
    <w:p>
      <w:pPr/>
      <w:r>
        <w:rPr/>
        <w:t xml:space="preserve">Škola života vnímala tento turnaj také jako oslavu svého výročí, protože před pár dny vstoupila do 20. roku své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47/mentalne-postizeni-odehrali-v-nj-turnaj-v-sip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2026-06-03T04:14:20+02:00</dcterms:created>
  <dcterms:modified xsi:type="dcterms:W3CDTF">2026-06-03T04:14:20+02:00</dcterms:modified>
</cp:coreProperties>
</file>

<file path=docProps/custom.xml><?xml version="1.0" encoding="utf-8"?>
<Properties xmlns="http://schemas.openxmlformats.org/officeDocument/2006/custom-properties" xmlns:vt="http://schemas.openxmlformats.org/officeDocument/2006/docPropsVTypes"/>
</file>