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taneční workshopy je v Karviné velký zájem</w:t>
      </w:r>
    </w:p>
    <w:p>
      <w:pPr/>
      <w:r>
        <w:rPr/>
        <w:t xml:space="preserve">Sál Obecního domu Družby doslova praskal ve švech. Celý den se pod dohledem zkušených lektorů zdokonalovali mladí lidé a děti v tanci a to hip hopu a street dance.</w:t>
      </w:r>
    </w:p>
    <w:p>
      <w:pPr/>
      <w:r>
        <w:rPr/>
        <w:t xml:space="preserve">Taneční workshopy se konají každý rok a lektorka a rozhodčí soutěží Žaneta Gabryšová roztančila všechny tak, aby prvky pochytili i začátečníci.</w:t>
      </w:r>
    </w:p>
    <w:p>
      <w:pPr/>
      <w:r>
        <w:rPr/>
        <w:t xml:space="preserve">Žaneta Gabryšová, lektorka: “Pokaždé se tam snažíme dát něco svého, každý to dělá s obměnou.  Co je tanečník, tak tancuje jinak.”</w:t>
      </w:r>
    </w:p>
    <w:p>
      <w:pPr/>
      <w:r>
        <w:rPr/>
        <w:t xml:space="preserve">Dalším lektorem, který se snažil něco nového účastníky workshopu naučit,  byl Filip Růžička. Základy hip hopu vyučuje už osm let.</w:t>
      </w:r>
    </w:p>
    <w:p>
      <w:pPr/>
      <w:r>
        <w:rPr/>
        <w:t xml:space="preserve">Filip Růžička, lektor: “Ukážu jim nové kroky, novou techniku, budeme pracovat se všemi části těla postupně a budeme i freestylovat.”</w:t>
      </w:r>
    </w:p>
    <w:p>
      <w:pPr/>
      <w:r>
        <w:rPr/>
        <w:t xml:space="preserve">Většinu tanečníků v sále tvořili členové úspěšné skupiny Nikolas Dance Uniko.</w:t>
      </w:r>
    </w:p>
    <w:p>
      <w:pPr/>
      <w:r>
        <w:rPr/>
        <w:t xml:space="preserve">Další taneční workshop zorganizuje MěDK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030/o-tanecni-workshopy-je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2026-07-13T02:44:53+02:00</dcterms:created>
  <dcterms:modified xsi:type="dcterms:W3CDTF">2026-07-13T02:44:53+02:00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