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26.10.2016,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Martina Bittnerová besedovala se školáky</w:t>
      </w:r>
    </w:p>
    <w:p>
      <w:pPr/>
      <w:r>
        <w:rPr/>
        <w:t xml:space="preserve">Knihovna - to není jen instituce, která zajišťuječtenářům zapůjčení knih. Je zároveň ijakýmsi vzdělávacím střediskem. Například ta stonavská minimálně dvakrát ročnězve do knihovny různé spisovatele a ilustrátory, kteří zajímavým způsobempřibližují knihu dětem.</w:t>
      </w:r>
    </w:p>
    <w:p>
      <w:pPr/>
      <w:r>
        <w:rPr/>
        <w:t xml:space="preserve">Marta Orszuliková, vedoucí stonavské knihovny:„Protože o tom to je, aby knihovna zprostředkovávala i taková setkání. Kdyždítě, ale i ten dospělý vidí toho spisovatele přímo živě, tak určitě ho to víceosloví.“</w:t>
      </w:r>
    </w:p>
    <w:p>
      <w:pPr/>
      <w:r>
        <w:rPr/>
        <w:t xml:space="preserve">V minulosti například s dětmi v knihovněbesedovala Lenka Rožnovská, Agnieszka Buchtová, nebo například i stonavskámalířka Ewa Ćmok. Tentokrát vedení stonavské knihovny pozvalo MartinuBittnerovou, spisovatelku, která se zabývá životy slavných Čechů. </w:t>
      </w:r>
    </w:p>
    <w:p>
      <w:pPr/>
      <w:r>
        <w:rPr/>
        <w:t xml:space="preserve">Martina Bittnerová, spisovatelka: „Já sesnažím ty osobnosti popularizovat, protože se na ně začíná zapomínat. Myslímsi, že je dobré, když se ti žáci dozvědí nějaké zajímavosti z jejich životůa můžou si je lépe přiblížit.“</w:t>
      </w:r>
    </w:p>
    <w:p>
      <w:pPr/>
      <w:r>
        <w:rPr/>
        <w:t xml:space="preserve">Stonavští školáci z prvního stupně se taknapříklad mohli dozvědět něco zajímavého ze života Boženy Němcové.</w:t>
      </w:r>
    </w:p>
    <w:p>
      <w:pPr/>
      <w:r>
        <w:rPr/>
        <w:t xml:space="preserve">anketa, stonavští školáci: „Jsem ráda, že můžu vidětspisovatele naživo. Líbí se mi Babička od Boženy Němcové.“ „Boženu Němcovouzatím ještě neznám, ale ráda si čtu její knížky.“ „Od Boženy Němcové jsem ještěnic nečetla, ale povídali jsme si o ni ve škole.“ </w:t>
      </w:r>
    </w:p>
    <w:p>
      <w:pPr/>
      <w:r>
        <w:rPr/>
        <w:t xml:space="preserve">Žáci druhého stupně se navíc seznámili i s životemKarla Hynka Máchy. V odpoledních hodinách zase Martina Bittnerovábesedovala se širokou veřejností o osudech dalších slavných Čechů, kterépopsala ve svých knihách.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6107/martina-bittnerova-besedovala-s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2026-05-22T23:19:38+02:00</dcterms:created>
  <dcterms:modified xsi:type="dcterms:W3CDTF">2026-05-22T23:19:38+02:00</dcterms:modified>
</cp:coreProperties>
</file>

<file path=docProps/custom.xml><?xml version="1.0" encoding="utf-8"?>
<Properties xmlns="http://schemas.openxmlformats.org/officeDocument/2006/custom-properties" xmlns:vt="http://schemas.openxmlformats.org/officeDocument/2006/docPropsVTypes"/>
</file>