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nechala vysadit další květiny</w:t>
      </w:r>
    </w:p>
    <w:p>
      <w:pPr/>
      <w:r>
        <w:rPr/>
        <w:t xml:space="preserve">Lidé v Havířově se mohli od letošního jara a až do konce léta kochat pohledem na tisíce rozkvetlých tulipánů a narcisů. A takto to komentovali.</w:t>
      </w:r>
    </w:p>
    <w:p>
      <w:pPr/>
      <w:r>
        <w:rPr/>
        <w:t xml:space="preserve">anketa, obyvatel Havířova: ““Je to pěkné a kdyby toho bylo více po městě. Je to nádherné. Super”.</w:t>
      </w:r>
    </w:p>
    <w:p>
      <w:pPr/>
      <w:r>
        <w:rPr/>
        <w:t xml:space="preserve">Město vyslyšelo přání obyvatel a rozhodlo se květiny vysadit v dalších částech města. Celkem se jednalo o téměř třicet tisíc kusů cibulek na ploše 360 metrů čtverečných.</w:t>
      </w:r>
    </w:p>
    <w:p>
      <w:pPr/>
      <w:r>
        <w:rPr/>
        <w:t xml:space="preserve">Daniel Pawlas (KSČM), primátor města: “Když člověk projde město Havířov, tak si nemůže nevšimnout, že jsme město zeleně a květů. Výsadba cibulovin se v loňském roce osvědčila a město bylo krásně zalito květinami.  Proto jsme se v letošním roce rozhodli pokračovat v této akci a s pomocí nadačního příspěvku pořídíme další várku cibulovin a umístíme ji do částí města, kde nám to ještě trochu schází”.</w:t>
      </w:r>
    </w:p>
    <w:p>
      <w:pPr/>
      <w:r>
        <w:rPr/>
        <w:t xml:space="preserve">Výsadba probíhala opět pomocí speciálního stroje. Ten zvládl cibuloviny vsadit do země během jednoho dopoledne. </w:t>
      </w:r>
    </w:p>
    <w:p>
      <w:pPr/>
      <w:r>
        <w:rPr/>
        <w:t xml:space="preserve">Boris Břenek, odbor komunálních služeb: “Výsadba bude probíhat na území náměstí Republiky, před KD P. Bezruče, u fontány Jitřenka a na velkém kruhovém objezdu. Jedná se o rychlejší metodu výsadby strojovou technikou”.</w:t>
      </w:r>
    </w:p>
    <w:p>
      <w:pPr/>
      <w:r>
        <w:rPr/>
        <w:t xml:space="preserve">Výhodou strojové výsadby také je, že zemina je téměř nenarušena. Lidé budou jinak travnatou plochu vnímat, teprve až ze země vyraší první sazenice.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121/radnice-v-havirove-nechala-vysadit-dalsi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2026-06-16T08:35:12+02:00</dcterms:created>
  <dcterms:modified xsi:type="dcterms:W3CDTF">2026-06-16T08:35:12+02:00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