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vyberou kandidáta na “Strom roku”</w:t>
      </w:r>
    </w:p>
    <w:p>
      <w:pPr/>
      <w:r>
        <w:rPr/>
        <w:t xml:space="preserve">Veřejnost spolu s projektem zdravé město a odborem životního prostředí přihlásila do ankety 12 stromů, které rostou na katastru Nového Jičína. U kulatého stolu pak vybírali tři nejzajímavější. O vítězi, kterého město nominuje do celostátní soutěže na rok 2017, rozhodnou lidé v anketě.</w:t>
      </w:r>
    </w:p>
    <w:p>
      <w:pPr/>
      <w:r>
        <w:rPr/>
        <w:t xml:space="preserve">“Strom, který člověku utkví v hlavě, je například památná lípa na Kojetíně, protože kolem ní chodí hodně lidí při výletu na Svinec. Má za sebou už snad 500 let historie a je to nejstarší lípa v okrese Nový Jičín,” uvedl svůj tip Ondřej Syrovátka (SZ), místostarosta Nového Jičína. </w:t>
      </w:r>
    </w:p>
    <w:p>
      <w:pPr/>
      <w:r>
        <w:rPr/>
        <w:t xml:space="preserve">“Já mám srdeční vztah k buku v Hückelových vilách nad Mateřskou školkou Revoluční,” svěřila se Olga Kubálková, Odbor životního prostředí MěÚ Nový Jičín. </w:t>
      </w:r>
    </w:p>
    <w:p>
      <w:pPr/>
      <w:r>
        <w:rPr/>
        <w:t xml:space="preserve">“Na katastru Žiliny se nalézá památný strom, který je v areálu zemědělské školy, je to památný platan, věk asi 150 let,” připomněl Jaroslav Perútka (KDU-ČSL), předseda osadního výboru v Žilině.</w:t>
      </w:r>
    </w:p>
    <w:p>
      <w:pPr/>
      <w:r>
        <w:rPr/>
        <w:t xml:space="preserve">Výběru stromů do novojičínského hlasování se účastnila také koordinátorka celonárodní ankety “Strom roku”, která se letos koná už po 15.  </w:t>
      </w:r>
    </w:p>
    <w:p>
      <w:pPr/>
      <w:r>
        <w:rPr/>
        <w:t xml:space="preserve">“Stromy, které potom do ankety vybíráme, postupují dále do finále, jsou to stromy, které mají zajímavý příběh a nominuje je širší komunita lidí,” vysvětlila Andrea Krúpová, koordinátorka ankety “Strom roku” z Nadace Partnerství.  </w:t>
      </w:r>
    </w:p>
    <w:p>
      <w:pPr/>
      <w:r>
        <w:rPr/>
        <w:t xml:space="preserve">Andrea Krúpová je novojičínskou rodačkou a také ona tu má svůj oblíbený strom. </w:t>
      </w:r>
    </w:p>
    <w:p>
      <w:pPr/>
      <w:r>
        <w:rPr/>
        <w:t xml:space="preserve">“Vyrůstala jsem nedaleko Janáčkových sadů a tam se mi vždy líbil jeden platan, který roste nedaleko kapličky,” prozradila Krúpová.</w:t>
      </w:r>
    </w:p>
    <w:p>
      <w:pPr/>
      <w:r>
        <w:rPr/>
        <w:t xml:space="preserve">Užší výběr u kulatého stolu nakonec rozhodl, že veřejnost bude v anketě vybírat z těchto tří stromů:  Tisíciletý tis v Žilině,  Památná lípa na Kojetíně a Dub nad žulovou deskou  ve Smetanových sadech. </w:t>
      </w:r>
    </w:p>
    <w:p>
      <w:pPr/>
      <w:r>
        <w:rPr/>
        <w:t xml:space="preserve">“Předpokládáme, že anketa bude probíhat v lednu, strom se přihlašuje do soutěže do 30. dubna, tak bychom měli čas na přípravu a přihláška byla kvalitní a měli jsme šanci postoupit mezi 12 finalistů,” uzavřel Syrovátka. </w:t>
      </w:r>
    </w:p>
    <w:p>
      <w:pPr/>
      <w:r>
        <w:rPr/>
        <w:t xml:space="preserve">O tom, zda se nakonec novojičínský kandidát probojuje mezi 12 nejzajímavějších až do republikové úrovně, budeme mít jasno až na jaře příštího roku. Vítěz národního kola pak postupuje ještě výše - do soutěže „Evropský strom roku“.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25/lide-vyberou-kandidata-na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2026-06-03T03:13:57+02:00</dcterms:created>
  <dcterms:modified xsi:type="dcterms:W3CDTF">2026-06-03T03:13:57+02:00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