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28.10.2016,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náměstí Svobody v Místku čekají úpravy</w:t>
      </w:r>
    </w:p>
    <w:p>
      <w:pPr/>
      <w:r>
        <w:rPr/>
        <w:t xml:space="preserve">Vedení města rozhodlo o opravě části odvodnění místeckého náměstí Svobody v ulici Tržní. Jde o úsek od bývalého knihkupectví po úroveň sloupu se sochou Panny Marie ve středu náměstí. Důvodem opravy je špatný technický stav stávajícího odvodnění.</w:t>
      </w:r>
    </w:p>
    <w:p>
      <w:pPr/>
      <w:r>
        <w:rPr/>
        <w:t xml:space="preserve">Karel Deutscher (ČSSD), náměstek primátora města Frýdku-Místku: “Na náměstí Svobody přestávají fungovat kanalizační vpusti, je tam po poměrně velké délce takový kanalizační rámeček, který se uvolňuje. Technické služby ho různým způsobem přimontovávají, ale tím, že po něm jezdí auta, dochází neustále k jeho uvolňování. Proto jsme se rozhodli to technologicky přeřešit. Bude tam opětně kanalizační vpusť, ale technické řešení bude jiné.”</w:t>
      </w:r>
    </w:p>
    <w:p>
      <w:pPr/>
      <w:r>
        <w:rPr/>
        <w:t xml:space="preserve">Opravy odvodnění zrealizují Technické služby. Práce se budou provádět po etapách a měly by být hotovy zhruba do konce listopadu. </w:t>
      </w:r>
    </w:p>
    <w:p>
      <w:pPr/>
      <w:r>
        <w:rPr/>
        <w:t xml:space="preserve">Jaromír Kohut, předseda představenstva TS F-M: “Práce budou spočívat v odstranění žulové dlažby v nezbytně nutném rozsahu a v odstranění stávajícího podloží. Vzniklý rigol bude připraven na pokládku nového žlabu s tím, že nové žlaby budou napojeny na kanalizační vpustě a následně bude do původního stavu vrácena žulová dlažba.”</w:t>
      </w:r>
    </w:p>
    <w:p>
      <w:pPr/>
      <w:r>
        <w:rPr/>
        <w:t xml:space="preserve">Opravy odvodnění si vyžádají i drobné dopravní komplikace. Současně s opravou odvodnění dojde v jednom místě i ke zúžení chodníku a tím k rozšíření parkovacího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139/cast-namesti-svobody-v-mistku-cekaji-u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2026-08-29T21:52:41+02:00</dcterms:created>
  <dcterms:modified xsi:type="dcterms:W3CDTF">2026-08-29T21:52:41+02:00</dcterms:modified>
</cp:coreProperties>
</file>

<file path=docProps/custom.xml><?xml version="1.0" encoding="utf-8"?>
<Properties xmlns="http://schemas.openxmlformats.org/officeDocument/2006/custom-properties" xmlns:vt="http://schemas.openxmlformats.org/officeDocument/2006/docPropsVTypes"/>
</file>