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městský stadion uspěl v soutěži Stavba roku 2016</w:t>
      </w:r>
    </w:p>
    <w:p>
      <w:pPr/>
      <w:r>
        <w:rPr/>
        <w:t xml:space="preserve">Z původního stadionu zůstala jen západní tribuna. Stavělo se vše, co dnes září novotou. Rekonstrukce městského sportovního stánku je právem chloubou celého regionu. Potvrdili to hlasující v soutěži Stavba roku. Městský stadion získal více než 24 tisíc hlasů.</w:t>
      </w:r>
    </w:p>
    <w:p>
      <w:pPr/>
      <w:r>
        <w:rPr/>
        <w:t xml:space="preserve">"My jsme nesmírně rádi, že ostravský projekt se tak dostal do povědomí laické i odborné veřejnosti. Projekt stadionu se tvořil dlouhé roky, probírala se celá řada variant. Rodil se postupně, byla to velká investiční akce a dnes můžeme říct, že jsme celý ten proces završili tím, že jsme získali dvě ocenění," raduje se Martin Štěpánek (ODS), náměstek primátora Ostravy.</w:t>
      </w:r>
    </w:p>
    <w:p>
      <w:pPr/>
      <w:r>
        <w:rPr/>
        <w:t xml:space="preserve">"Veřejnost, která hlasovala, fanoušci stadionu - všichni dali najevo, že stadion mají rádi, že ho obdivují, že se v něm cítí dobře. Je to pro nás obrovská pocta," přidává se finanční ředitelka Vítkovice Aréna Jana Buryšová.</w:t>
      </w:r>
    </w:p>
    <w:p>
      <w:pPr/>
      <w:r>
        <w:rPr/>
        <w:t xml:space="preserve">Stadion byl v ostré konkurenci mnoha zajímavých projektů a už má za sebou spoustu zajímavých sportovních událostí, v roce 2018 se do Vítkovic chystá i kontinentální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58/vitkovicky-mestsky-stadion-uspel-v-soutezi-stavba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2026-07-17T07:08:54+02:00</dcterms:created>
  <dcterms:modified xsi:type="dcterms:W3CDTF">2026-07-17T07:08:54+02:00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