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Today – výtvarná akce bruntálských škol</w:t>
      </w:r>
    </w:p>
    <w:p>
      <w:pPr/>
      <w:r>
        <w:rPr>
          <w:b w:val="1"/>
          <w:bCs w:val="1"/>
        </w:rPr>
        <w:t xml:space="preserve">Art Today – výtvarná akcebruntálských škol</w:t>
      </w:r>
    </w:p>
    <w:p>
      <w:pPr/>
      <w:r>
        <w:rPr/>
        <w:t xml:space="preserve">Na šest desítek mladých výtvarníků ze všech čtyřbruntálských škol zaplnilo aulu Základní školy Okružní. Konal se tady 4. ročníkvýtvarné akce Art Today. </w:t>
      </w:r>
    </w:p>
    <w:p>
      <w:pPr/>
      <w:r>
        <w:rPr/>
        <w:t xml:space="preserve">Padouch nebo hrdina. Tak znělo tématické zadání letošníhosetkání mladých výtvarníků </w:t>
      </w:r>
    </w:p>
    <w:p>
      <w:pPr/>
      <w:r>
        <w:rPr/>
        <w:t xml:space="preserve">Ladislav Mako, učitel, hlavní pořadatel: „To znamená takovýrozpor mezi dobrem a zlem. Děti si mohly zvolit buď jednu, buď temnou stranu,nebo světlou stranu, případně improvizují a tvoří kombinaci obou.“</w:t>
      </w:r>
    </w:p>
    <w:p>
      <w:pPr/>
      <w:r>
        <w:rPr/>
        <w:t xml:space="preserve">Anketa, mladí výtvarníci:„No, my děláme našeho spolužáka Bohdana.“</w:t>
      </w:r>
    </w:p>
    <w:p>
      <w:pPr/>
      <w:r>
        <w:rPr/>
        <w:t xml:space="preserve">„To se ještě neví. Celou dobu tady něco šmrdlám, ale to seukáže časem.“</w:t>
      </w:r>
    </w:p>
    <w:p>
      <w:pPr/>
      <w:r>
        <w:rPr/>
        <w:t xml:space="preserve">„To je taková pěna. Molitan, já nevím, to do tohovyřezáváte. Řežeme do toho obličej a ještě vlasy a krk. Akorát to schne hroznědlouho.“</w:t>
      </w:r>
    </w:p>
    <w:p>
      <w:pPr/>
      <w:r>
        <w:rPr/>
        <w:t xml:space="preserve">„Bezhlavá jeskyně.“</w:t>
      </w:r>
    </w:p>
    <w:p>
      <w:pPr/>
      <w:r>
        <w:rPr/>
        <w:t xml:space="preserve">„Nějaká maska, tady.“</w:t>
      </w:r>
    </w:p>
    <w:p>
      <w:pPr/>
      <w:r>
        <w:rPr/>
        <w:t xml:space="preserve">Své představy děti ztvárňovaly prostorově, tvořily sochyz bloků polystyrenu. Připravit dětem polotovary, ze kterých vyřezávaly, dalospoustu práce. </w:t>
      </w:r>
    </w:p>
    <w:p>
      <w:pPr/>
      <w:r>
        <w:rPr/>
        <w:t xml:space="preserve">Ladislav Mako, učitel, hlavní pořadatel:„Ty přípravy trvaly přibližně měsíc, než jsmenachystali bloky, které jsou částečně tvořeny polyuretanovou pěnou a tvrzenýmpolystyrenem. Muselo to řádně proschnout.“</w:t>
      </w:r>
    </w:p>
    <w:p>
      <w:pPr/>
      <w:r>
        <w:rPr/>
        <w:t xml:space="preserve">Svá díla si výtvarníci mohli vzít do svých škol a uspořádatz nich výstavu nebo je použít třeba k výzdobě školy. </w:t>
      </w:r>
    </w:p>
    <w:p>
      <w:pPr/>
      <w:r>
        <w:rPr/>
        <w:t xml:space="preserve">Leoš Sekanina, ředitel ZŠ Okružní: „My samozřejmě na závěrcelého dne uděláme tady místní naši výstavu s malou vernisáží. Ještě bychchtěl poděkovat všem organizátorům, jak z naší školy, tak městu Bruntál,které nám přispělo na tuto akci.“</w:t>
      </w:r>
    </w:p>
    <w:p>
      <w:pPr/>
      <w:r>
        <w:rPr/>
        <w:t xml:space="preserve">Na přípravě a průběhu 4. ročníku Art Today se podíleli nejenučitelé, ale významně také žáci Základní školy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268/art-today--vytvarna-akce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2026-07-03T11:07:37+02:00</dcterms:created>
  <dcterms:modified xsi:type="dcterms:W3CDTF">2026-07-03T11:07:37+02:00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