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​Bývalý primátor Víteček má svůj portrét</w:t>
      </w:r>
    </w:p>
    <w:p>
      <w:pPr/>
      <w:r>
        <w:rPr/>
        <w:t xml:space="preserve">Pracovnaopavského primátora je jako malá galerie. Na zdech zde visí portréty purkmistrůa primátorů, kteří vedli město v minulosti.Poslední, osmnáctý obraz, zdepřibyl teprve nedávno. Je na něm Martin Víteček, který stál v čele městarok.</w:t>
      </w:r>
    </w:p>
    <w:p>
      <w:pPr/>
      <w:r>
        <w:rPr>
          <w:u w:val="single"/>
        </w:rPr>
        <w:t xml:space="preserve">MartinVíteček (nez.), primátor Opavy 10.11. 2014 – 14.12. 2015</w:t>
      </w:r>
    </w:p>
    <w:p>
      <w:pPr/>
      <w:r>
        <w:rPr/>
        <w:t xml:space="preserve">„Tak jak ostatní měli svůj portrét nazávěr politické kariéry, tak já doufám, že to je jeden z prvních kroků v mékariéře," nechal se slyšet bývalý primátor Víteček, který stál v čele Opavy od 10.11. 2014 do 14.12. 2015.</w:t>
      </w:r>
    </w:p>
    <w:p>
      <w:pPr/>
      <w:r>
        <w:rPr/>
        <w:t xml:space="preserve">Vítečkavyneslo do primátorského křesla vítězství hnutí ANO v komunálních volbáchpřed dvěma lety. Hned první den v nové funkci vítal mladý primátorv Opavě prezidenta Zemana. Po 13ti měsících se ovšem přesunul na pozicináměstka. Kvůli neshodám uvnitř hnutí ANO se totiž rozpadla koalice.</w:t>
      </w:r>
    </w:p>
    <w:p>
      <w:pPr/>
      <w:r>
        <w:rPr/>
        <w:t xml:space="preserve">„My jsme přesto neváhali,protože je to součástí historie. Pan Víteček tady opravdu rok působil a myjsme nechtěli porušit tu tradici a nechali jsme obraz namalovat.“ vysvětluje investici za 80 000 Kč současný primátor Opavy Radim Křupala (ČSSD).</w:t>
      </w:r>
    </w:p>
    <w:p>
      <w:pPr/>
      <w:r>
        <w:rPr/>
        <w:t xml:space="preserve">Autorkouportrétu je stejně jako u ostatních polistopadových primátorů Staňka, Mrázka,Stanjury a Jiráska akademická malířka Blanka Valchářová, rodačka z Opavy.Pracovala na něm půl roku a snažila se zachovat patinu starých pláten, abyobraz do kolekce na stěnách kaceláře dobře zapadl.</w:t>
      </w:r>
    </w:p>
    <w:p>
      <w:pPr/>
      <w:r>
        <w:rPr/>
        <w:t xml:space="preserve">„Obecně se mladí lidémalují těžko, takže osobně považuji tento portrét za nejsložitější.“ posteskla si autorka.</w:t>
      </w:r>
    </w:p>
    <w:p>
      <w:pPr/>
      <w:r>
        <w:rPr/>
        <w:t xml:space="preserve">Opava jenejspíš jediným městem v republice, které má tak obsáhlou sbírku klasickymalovaných portrétů svých primátorů, a to i v době, kdy se ke zobrazovánípoužívá spíš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38/byvaly-primator-vitecek-ma-svuj-por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2026-05-14T17:21:30+02:00</dcterms:created>
  <dcterms:modified xsi:type="dcterms:W3CDTF">2026-05-14T17:21:30+02:00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