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29.11.2016,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Petrinu vyvrcholily oslavy 90 let</w:t>
      </w:r>
    </w:p>
    <w:p>
      <w:pPr/>
      <w:r>
        <w:rPr>
          <w:b w:val="1"/>
          <w:bCs w:val="1"/>
        </w:rPr>
        <w:t xml:space="preserve">Na bruntálskémPetrinu vyvrcholily oslavy 90 let</w:t>
      </w:r>
    </w:p>
    <w:p>
      <w:pPr/>
      <w:r>
        <w:rPr/>
        <w:t xml:space="preserve">Letos uplynulo devadesát let od dokončení budovy Petrinav Bruntále. Základní škola, která dnes v budově sídlí, si výročípřipomněla důstojnými oslavami.</w:t>
      </w:r>
    </w:p>
    <w:p>
      <w:pPr/>
      <w:r>
        <w:rPr/>
        <w:t xml:space="preserve">Součástí oslav byla mimo jiné soutěž pro děti O poklad domuPetrin. Soutěž byla motivovaná historií budovy a města a zúčastnili se jí žácičtyř bruntálských základních škol.</w:t>
      </w:r>
    </w:p>
    <w:p>
      <w:pPr/>
      <w:r>
        <w:rPr/>
        <w:t xml:space="preserve">Zdeněk Vacek, organizátor, Spolek rodičů a přátel Petrina: „Tysoutěže probíhaly formou kvízu a tady vlastně v celém areálu školys tím, že si vlastně prošli celou školu a v jednotlivých učebnách i vmístech jako je SVČ, knihovna a podobně vlastně a soutěž byla vlastněkoncipovaná na motivy soutěžeO pokladAnežky České.“</w:t>
      </w:r>
    </w:p>
    <w:p>
      <w:pPr/>
      <w:r>
        <w:rPr/>
        <w:t xml:space="preserve">Petrin vždy sloužil jako školské zařízení. Původně to bylseminář olomouckého arcibiskupství, nyní je to víceúčelové vzdělávací středisko,kde kromě základní školy sídlí i mateřská škola, knihovna a středisko volnéhočasu.</w:t>
      </w:r>
    </w:p>
    <w:p>
      <w:pPr/>
      <w:r>
        <w:rPr/>
        <w:t xml:space="preserve">Jana Franková, ředitelka SVČ: „ Protože jsme součástí tétobudovy jako SVČ, tak jsme také chtěli přispět trošku do mlýna a vystoupí zdespousta našich kroužků.“</w:t>
      </w:r>
    </w:p>
    <w:p>
      <w:pPr/>
      <w:r>
        <w:rPr/>
        <w:t xml:space="preserve">Kromě soutěže proběhl na Petrinu také den otevřených dveří adalší doprovodné akce, například vyhodnocení fotosoutěže k 90.výročí.</w:t>
      </w:r>
    </w:p>
    <w:p>
      <w:pPr/>
      <w:r>
        <w:rPr/>
        <w:t xml:space="preserve">Zuzana Procházková, učitelka: „K narozeninám si školanadělila takové nádherné placky, které teda jsou jakoby turistická známka. Opravduse vyvedly.“ </w:t>
      </w:r>
    </w:p>
    <w:p>
      <w:pPr/>
      <w:r>
        <w:rPr/>
        <w:t xml:space="preserve">Součástí oslav bylo i uložení pamětní kapsle. Mimo dobovýchdokumentů obsahuje i jednu zajímavost.</w:t>
      </w:r>
    </w:p>
    <w:p>
      <w:pPr/>
      <w:r>
        <w:rPr/>
        <w:t xml:space="preserve">Zdeněk Vacek, organizátor, Spolek rodičů a přátel Petrina: „Budevlastně i v této kapsli uložen pramínek vlasů, dá se říci, většinyučitelského sboru na Petrině, takže za devadesát let třeba znova bude možnégeneticky upravit nebo geneticky rozvinout znova místní kantorský sborv té podobě, jaký byl v současné době.“</w:t>
      </w:r>
    </w:p>
    <w:p>
      <w:pPr/>
      <w:r>
        <w:rPr/>
        <w:t xml:space="preserve">Do oslav se zapojil i žáci školy. Žákovský parlament připravil výtvarnédílny a některé drobnější soutěže a atrakce.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6492/na-bruntalskem-petrinu-vyvrcholily-oslavy-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2026-04-15T14:34:19+02:00</dcterms:created>
  <dcterms:modified xsi:type="dcterms:W3CDTF">2026-04-15T14:34:19+02:00</dcterms:modified>
</cp:coreProperties>
</file>

<file path=docProps/custom.xml><?xml version="1.0" encoding="utf-8"?>
<Properties xmlns="http://schemas.openxmlformats.org/officeDocument/2006/custom-properties" xmlns:vt="http://schemas.openxmlformats.org/officeDocument/2006/docPropsVTypes"/>
</file>